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82D1F" w14:textId="77777777" w:rsidR="001125C1" w:rsidRPr="00210FC3" w:rsidRDefault="00825E5E" w:rsidP="001125C1">
      <w:pPr>
        <w:spacing w:line="240" w:lineRule="auto"/>
        <w:ind w:firstLine="709"/>
        <w:contextualSpacing/>
        <w:jc w:val="center"/>
      </w:pPr>
      <w:r w:rsidRPr="00210FC3">
        <w:t>Информация</w:t>
      </w:r>
    </w:p>
    <w:p w14:paraId="4647F446" w14:textId="77777777" w:rsidR="00825E5E" w:rsidRPr="00210FC3" w:rsidRDefault="00F2073D" w:rsidP="00B77B6E">
      <w:pPr>
        <w:spacing w:line="240" w:lineRule="auto"/>
        <w:ind w:firstLine="709"/>
        <w:contextualSpacing/>
        <w:jc w:val="center"/>
      </w:pPr>
      <w:r w:rsidRPr="00210FC3">
        <w:t xml:space="preserve"> о работе с обращениями граждан</w:t>
      </w:r>
      <w:r w:rsidR="00825E5E" w:rsidRPr="00210FC3">
        <w:t xml:space="preserve"> в </w:t>
      </w:r>
      <w:r w:rsidR="00954FF6">
        <w:t xml:space="preserve">Аппарате </w:t>
      </w:r>
      <w:r w:rsidR="00825E5E" w:rsidRPr="00210FC3">
        <w:t>Главы Республики Хакасия – Председателя Правительства Республики Хакасия</w:t>
      </w:r>
      <w:r w:rsidR="00954FF6">
        <w:t xml:space="preserve"> и Правительства Республики Хакасия</w:t>
      </w:r>
      <w:r w:rsidR="00825E5E" w:rsidRPr="00210FC3">
        <w:t xml:space="preserve"> </w:t>
      </w:r>
    </w:p>
    <w:p w14:paraId="5172FE91" w14:textId="77777777" w:rsidR="00B21F98" w:rsidRPr="00210FC3" w:rsidRDefault="00595C9B" w:rsidP="00B77B6E">
      <w:pPr>
        <w:spacing w:line="240" w:lineRule="auto"/>
        <w:ind w:firstLine="709"/>
        <w:contextualSpacing/>
        <w:jc w:val="center"/>
      </w:pPr>
      <w:r>
        <w:t xml:space="preserve">в </w:t>
      </w:r>
      <w:r w:rsidR="00922A32">
        <w:t>мае</w:t>
      </w:r>
      <w:r w:rsidR="000F733E">
        <w:t xml:space="preserve"> 2020</w:t>
      </w:r>
      <w:r w:rsidR="00825E5E" w:rsidRPr="00210FC3">
        <w:t xml:space="preserve"> года</w:t>
      </w:r>
    </w:p>
    <w:p w14:paraId="439CD20C" w14:textId="77777777" w:rsidR="001125C1" w:rsidRPr="00B76164" w:rsidRDefault="001125C1" w:rsidP="001125C1">
      <w:pPr>
        <w:spacing w:line="240" w:lineRule="auto"/>
        <w:contextualSpacing/>
        <w:jc w:val="center"/>
        <w:rPr>
          <w:i/>
        </w:rPr>
      </w:pPr>
    </w:p>
    <w:p w14:paraId="7232FA3C" w14:textId="77777777" w:rsidR="00954FF6" w:rsidRDefault="00954FF6" w:rsidP="00D26FA6">
      <w:pPr>
        <w:pStyle w:val="a3"/>
        <w:spacing w:after="240" w:line="360" w:lineRule="auto"/>
        <w:ind w:left="0" w:firstLine="709"/>
        <w:jc w:val="both"/>
        <w:outlineLvl w:val="1"/>
      </w:pPr>
      <w:r>
        <w:t>С 01.04.2020 года работа с обращениями граждан, поступающих на имя Главы Республики Хакасия – Председателя Правительства Республики Хакасия и его заместителей возложена на отдел по работе с обращениями граждан департамента муниципального и общественного развития</w:t>
      </w:r>
      <w:r w:rsidR="00894FD6">
        <w:t xml:space="preserve"> </w:t>
      </w:r>
      <w:r w:rsidR="00EC3462" w:rsidRPr="00EC3462">
        <w:t xml:space="preserve">Аппарата Главы Республики Хакасия - Председателя Правительства Республики Хакасия и Правительства Республики Хакасия </w:t>
      </w:r>
      <w:r w:rsidR="00894FD6">
        <w:t>(далее – Отдел).</w:t>
      </w:r>
      <w:r>
        <w:t xml:space="preserve"> </w:t>
      </w:r>
    </w:p>
    <w:p w14:paraId="28B6D4DF" w14:textId="77777777" w:rsidR="00C40C91" w:rsidRPr="00C40C91" w:rsidRDefault="007C5B35" w:rsidP="0075618C">
      <w:pPr>
        <w:pStyle w:val="a3"/>
        <w:spacing w:after="240" w:line="360" w:lineRule="auto"/>
        <w:ind w:left="0" w:firstLine="709"/>
        <w:jc w:val="both"/>
        <w:outlineLvl w:val="1"/>
        <w:rPr>
          <w:rFonts w:eastAsia="Calibri"/>
        </w:rPr>
      </w:pPr>
      <w:r w:rsidRPr="00C40C91">
        <w:t xml:space="preserve">Всего в </w:t>
      </w:r>
      <w:r w:rsidR="00894FD6">
        <w:t>Отделе</w:t>
      </w:r>
      <w:r w:rsidRPr="00C40C91">
        <w:t xml:space="preserve"> </w:t>
      </w:r>
      <w:r w:rsidR="00595C9B" w:rsidRPr="00C40C91">
        <w:t>с 01.</w:t>
      </w:r>
      <w:r w:rsidR="000F733E" w:rsidRPr="00C40C91">
        <w:t>0</w:t>
      </w:r>
      <w:r w:rsidR="00922A32">
        <w:t>5</w:t>
      </w:r>
      <w:r w:rsidR="000F733E" w:rsidRPr="00C40C91">
        <w:t>.2020</w:t>
      </w:r>
      <w:r w:rsidR="000E304F" w:rsidRPr="00C40C91">
        <w:t xml:space="preserve"> по 3</w:t>
      </w:r>
      <w:r w:rsidR="00922A32">
        <w:t>1</w:t>
      </w:r>
      <w:r w:rsidR="000F733E" w:rsidRPr="00C40C91">
        <w:t>.0</w:t>
      </w:r>
      <w:r w:rsidR="00922A32">
        <w:t>5</w:t>
      </w:r>
      <w:r w:rsidR="000F733E" w:rsidRPr="00C40C91">
        <w:t>.2020</w:t>
      </w:r>
      <w:r w:rsidR="00595C9B" w:rsidRPr="00C40C91">
        <w:t xml:space="preserve"> г.</w:t>
      </w:r>
      <w:r w:rsidRPr="00C40C91">
        <w:t xml:space="preserve"> зарегистрировано </w:t>
      </w:r>
      <w:r w:rsidR="009C3C9C">
        <w:t>235</w:t>
      </w:r>
      <w:r w:rsidR="000E304F" w:rsidRPr="00C40C91">
        <w:t xml:space="preserve"> </w:t>
      </w:r>
      <w:r w:rsidRPr="00C40C91">
        <w:t>обращений</w:t>
      </w:r>
      <w:r w:rsidR="00AD1F63" w:rsidRPr="00C40C91">
        <w:t xml:space="preserve"> (</w:t>
      </w:r>
      <w:r w:rsidR="00595C9B" w:rsidRPr="00C40C91">
        <w:t>за АППГ</w:t>
      </w:r>
      <w:r w:rsidR="009C3C9C">
        <w:t xml:space="preserve"> </w:t>
      </w:r>
      <w:r w:rsidR="00AD1F63" w:rsidRPr="00C40C91">
        <w:t xml:space="preserve">– </w:t>
      </w:r>
      <w:r w:rsidR="009C3C9C">
        <w:t>316</w:t>
      </w:r>
      <w:r w:rsidR="00AD1F63" w:rsidRPr="00C40C91">
        <w:t>)</w:t>
      </w:r>
      <w:r w:rsidRPr="00C40C91">
        <w:t xml:space="preserve">, </w:t>
      </w:r>
      <w:r w:rsidR="00AD1F63" w:rsidRPr="00C40C91">
        <w:t xml:space="preserve">направленных на имя Главы Республики Хакасия </w:t>
      </w:r>
      <w:r w:rsidR="00F23973" w:rsidRPr="00C40C91">
        <w:t>–</w:t>
      </w:r>
      <w:r w:rsidR="00AD1F63" w:rsidRPr="00C40C91">
        <w:t xml:space="preserve"> Председателя Правительства Республики Хакасия и его заместителей.</w:t>
      </w:r>
      <w:r w:rsidR="00A73A63" w:rsidRPr="00C40C91">
        <w:t xml:space="preserve"> </w:t>
      </w:r>
      <w:r w:rsidR="000B26D6" w:rsidRPr="00C40C91">
        <w:t xml:space="preserve">По результатам рассмотрения </w:t>
      </w:r>
      <w:r w:rsidR="009C3C9C">
        <w:t>137</w:t>
      </w:r>
      <w:r w:rsidR="000B26D6" w:rsidRPr="00C40C91">
        <w:t xml:space="preserve"> обращени</w:t>
      </w:r>
      <w:r w:rsidR="009630A6" w:rsidRPr="00C40C91">
        <w:t>й</w:t>
      </w:r>
      <w:r w:rsidR="000B26D6" w:rsidRPr="00C40C91">
        <w:t xml:space="preserve"> взято на контроль, </w:t>
      </w:r>
      <w:r w:rsidR="00FE2708" w:rsidRPr="00C40C91">
        <w:t xml:space="preserve">из них </w:t>
      </w:r>
      <w:r w:rsidR="00621D43">
        <w:t>1</w:t>
      </w:r>
      <w:r w:rsidR="00F1277E">
        <w:t>8</w:t>
      </w:r>
      <w:r w:rsidR="00584529" w:rsidRPr="00C40C91">
        <w:t xml:space="preserve"> обращений</w:t>
      </w:r>
      <w:r w:rsidR="00752556" w:rsidRPr="00C40C91">
        <w:t xml:space="preserve"> –</w:t>
      </w:r>
      <w:r w:rsidR="00EE4BB6" w:rsidRPr="00C40C91">
        <w:t xml:space="preserve"> </w:t>
      </w:r>
      <w:r w:rsidR="00FE2708" w:rsidRPr="00C40C91">
        <w:t xml:space="preserve">на особый контроль </w:t>
      </w:r>
      <w:r w:rsidR="00FE2708" w:rsidRPr="00C40C91">
        <w:rPr>
          <w:rFonts w:eastAsia="Calibri"/>
        </w:rPr>
        <w:t xml:space="preserve">(жалобы, поступившие через Администрацию </w:t>
      </w:r>
      <w:r w:rsidR="00873501" w:rsidRPr="00C40C91">
        <w:rPr>
          <w:rFonts w:eastAsia="Calibri"/>
        </w:rPr>
        <w:t>Президента Российской Федерации</w:t>
      </w:r>
      <w:r w:rsidR="00FE2708" w:rsidRPr="00C40C91">
        <w:rPr>
          <w:rFonts w:eastAsia="Calibri"/>
        </w:rPr>
        <w:t>, Государственную Думу Ф</w:t>
      </w:r>
      <w:r w:rsidR="00873501" w:rsidRPr="00C40C91">
        <w:rPr>
          <w:rFonts w:eastAsia="Calibri"/>
        </w:rPr>
        <w:t xml:space="preserve">едерального </w:t>
      </w:r>
      <w:r w:rsidR="00FE2708" w:rsidRPr="00C40C91">
        <w:rPr>
          <w:rFonts w:eastAsia="Calibri"/>
        </w:rPr>
        <w:t>С</w:t>
      </w:r>
      <w:r w:rsidR="00873501" w:rsidRPr="00C40C91">
        <w:rPr>
          <w:rFonts w:eastAsia="Calibri"/>
        </w:rPr>
        <w:t>обрания</w:t>
      </w:r>
      <w:r w:rsidR="00621D43">
        <w:rPr>
          <w:rFonts w:eastAsia="Calibri"/>
        </w:rPr>
        <w:t>.</w:t>
      </w:r>
      <w:r w:rsidR="00FE2708" w:rsidRPr="00C40C91">
        <w:rPr>
          <w:rFonts w:eastAsia="Calibri"/>
        </w:rPr>
        <w:t xml:space="preserve"> </w:t>
      </w:r>
    </w:p>
    <w:p w14:paraId="09113945" w14:textId="77777777" w:rsidR="001B2EDE" w:rsidRDefault="00C31E9B" w:rsidP="001B2EDE">
      <w:pPr>
        <w:pStyle w:val="a3"/>
        <w:spacing w:after="240" w:line="360" w:lineRule="auto"/>
        <w:ind w:left="0" w:firstLine="709"/>
        <w:jc w:val="both"/>
        <w:outlineLvl w:val="1"/>
        <w:rPr>
          <w:rFonts w:eastAsia="Calibri"/>
        </w:rPr>
      </w:pPr>
      <w:r w:rsidRPr="00D472CB">
        <w:rPr>
          <w:rFonts w:eastAsia="Calibri"/>
        </w:rPr>
        <w:t xml:space="preserve">В </w:t>
      </w:r>
      <w:r w:rsidR="00621D43" w:rsidRPr="00D472CB">
        <w:rPr>
          <w:rFonts w:eastAsia="Calibri"/>
        </w:rPr>
        <w:t>мае</w:t>
      </w:r>
      <w:r w:rsidR="006E5CE8" w:rsidRPr="00D472CB">
        <w:rPr>
          <w:rFonts w:eastAsia="Calibri"/>
        </w:rPr>
        <w:t xml:space="preserve"> 2020 года</w:t>
      </w:r>
      <w:r w:rsidRPr="00D472CB">
        <w:rPr>
          <w:rFonts w:eastAsia="Calibri"/>
        </w:rPr>
        <w:t xml:space="preserve"> поступило</w:t>
      </w:r>
      <w:r w:rsidRPr="00C40C91">
        <w:rPr>
          <w:rFonts w:eastAsia="Calibri"/>
        </w:rPr>
        <w:t xml:space="preserve"> </w:t>
      </w:r>
      <w:r w:rsidR="001B2EDE">
        <w:rPr>
          <w:rFonts w:eastAsia="Calibri"/>
        </w:rPr>
        <w:t>8</w:t>
      </w:r>
      <w:r w:rsidRPr="00C40C91">
        <w:rPr>
          <w:rFonts w:eastAsia="Calibri"/>
        </w:rPr>
        <w:t xml:space="preserve"> коллективных обращений</w:t>
      </w:r>
      <w:r w:rsidR="0075618C">
        <w:rPr>
          <w:rFonts w:eastAsia="Calibri"/>
        </w:rPr>
        <w:t xml:space="preserve">, из них </w:t>
      </w:r>
      <w:r w:rsidR="001B2EDE">
        <w:rPr>
          <w:rFonts w:eastAsia="Calibri"/>
        </w:rPr>
        <w:t>одно</w:t>
      </w:r>
      <w:r w:rsidR="0075618C">
        <w:rPr>
          <w:rFonts w:eastAsia="Calibri"/>
        </w:rPr>
        <w:t xml:space="preserve"> обращени</w:t>
      </w:r>
      <w:r w:rsidR="001B2EDE">
        <w:rPr>
          <w:rFonts w:eastAsia="Calibri"/>
        </w:rPr>
        <w:t xml:space="preserve">е от </w:t>
      </w:r>
      <w:r w:rsidR="0075618C">
        <w:rPr>
          <w:rFonts w:eastAsia="Calibri"/>
        </w:rPr>
        <w:t>предпринимателей о разрешении деятельности в период ограничительных мер</w:t>
      </w:r>
      <w:r w:rsidR="0075618C" w:rsidRPr="0075618C">
        <w:rPr>
          <w:rFonts w:eastAsia="Calibri"/>
        </w:rPr>
        <w:t xml:space="preserve"> связанных с коронавирусной инфекцией</w:t>
      </w:r>
      <w:r w:rsidR="0075618C">
        <w:rPr>
          <w:rFonts w:eastAsia="Calibri"/>
        </w:rPr>
        <w:t>,</w:t>
      </w:r>
      <w:r w:rsidR="001B2EDE">
        <w:rPr>
          <w:rFonts w:eastAsia="Calibri"/>
        </w:rPr>
        <w:t xml:space="preserve"> в частности – </w:t>
      </w:r>
      <w:r w:rsidR="001B2EDE" w:rsidRPr="001B2EDE">
        <w:rPr>
          <w:rFonts w:eastAsia="Calibri"/>
        </w:rPr>
        <w:t>групп</w:t>
      </w:r>
      <w:r w:rsidR="001B2EDE">
        <w:rPr>
          <w:rFonts w:eastAsia="Calibri"/>
        </w:rPr>
        <w:t>а</w:t>
      </w:r>
      <w:r w:rsidR="001B2EDE" w:rsidRPr="001B2EDE">
        <w:rPr>
          <w:rFonts w:eastAsia="Calibri"/>
        </w:rPr>
        <w:t xml:space="preserve"> компаний по реализации алкогольной продукции, обращается с просьбой о снятии запрета на продажу алкоголя после 15-00 часов в Республике Хакасия.</w:t>
      </w:r>
      <w:r w:rsidR="001B2EDE">
        <w:rPr>
          <w:rFonts w:eastAsia="Calibri"/>
        </w:rPr>
        <w:t xml:space="preserve"> </w:t>
      </w:r>
    </w:p>
    <w:p w14:paraId="74CEBFC4" w14:textId="77777777" w:rsidR="001B2EDE" w:rsidRDefault="00645CBE" w:rsidP="001B2EDE">
      <w:pPr>
        <w:pStyle w:val="a3"/>
        <w:spacing w:after="240" w:line="360" w:lineRule="auto"/>
        <w:ind w:left="0" w:firstLine="709"/>
        <w:jc w:val="both"/>
        <w:outlineLvl w:val="1"/>
        <w:rPr>
          <w:rFonts w:eastAsia="Calibri"/>
        </w:rPr>
      </w:pPr>
      <w:r w:rsidRPr="00C40C91">
        <w:rPr>
          <w:rFonts w:eastAsia="Calibri"/>
        </w:rPr>
        <w:t xml:space="preserve">Необходимо </w:t>
      </w:r>
      <w:r w:rsidR="001B2EDE">
        <w:rPr>
          <w:rFonts w:eastAsia="Calibri"/>
        </w:rPr>
        <w:t xml:space="preserve">также </w:t>
      </w:r>
      <w:r w:rsidRPr="00C40C91">
        <w:rPr>
          <w:rFonts w:eastAsia="Calibri"/>
        </w:rPr>
        <w:t xml:space="preserve">отметить два коллективных обращения </w:t>
      </w:r>
      <w:r w:rsidR="008F61E4" w:rsidRPr="00C40C91">
        <w:rPr>
          <w:rFonts w:eastAsia="Calibri"/>
        </w:rPr>
        <w:t>связанных с коронавирусной инфекцией</w:t>
      </w:r>
      <w:r w:rsidR="008F61E4">
        <w:rPr>
          <w:rFonts w:eastAsia="Calibri"/>
        </w:rPr>
        <w:t xml:space="preserve"> от</w:t>
      </w:r>
      <w:r w:rsidR="008F61E4" w:rsidRPr="00C40C91">
        <w:rPr>
          <w:rFonts w:eastAsia="Calibri"/>
        </w:rPr>
        <w:t xml:space="preserve"> </w:t>
      </w:r>
      <w:r w:rsidR="001B2EDE">
        <w:rPr>
          <w:rFonts w:eastAsia="Calibri"/>
        </w:rPr>
        <w:t>предпринимателей</w:t>
      </w:r>
      <w:r w:rsidR="001B2EDE" w:rsidRPr="001B2EDE">
        <w:rPr>
          <w:rFonts w:eastAsia="Calibri"/>
        </w:rPr>
        <w:t>, осуществляющи</w:t>
      </w:r>
      <w:r w:rsidR="008F61E4">
        <w:rPr>
          <w:rFonts w:eastAsia="Calibri"/>
        </w:rPr>
        <w:t>х</w:t>
      </w:r>
      <w:r w:rsidR="001B2EDE" w:rsidRPr="001B2EDE">
        <w:rPr>
          <w:rFonts w:eastAsia="Calibri"/>
        </w:rPr>
        <w:t xml:space="preserve"> пассажирские перевозки в Республике Хакасия</w:t>
      </w:r>
      <w:r w:rsidR="008F61E4">
        <w:rPr>
          <w:rFonts w:eastAsia="Calibri"/>
        </w:rPr>
        <w:t>.</w:t>
      </w:r>
      <w:r w:rsidR="001B2EDE" w:rsidRPr="001B2EDE">
        <w:rPr>
          <w:rFonts w:eastAsia="Calibri"/>
        </w:rPr>
        <w:t xml:space="preserve"> </w:t>
      </w:r>
      <w:r w:rsidR="008F61E4">
        <w:rPr>
          <w:rFonts w:eastAsia="Calibri"/>
        </w:rPr>
        <w:t>У</w:t>
      </w:r>
      <w:r w:rsidR="001B2EDE" w:rsidRPr="001B2EDE">
        <w:rPr>
          <w:rFonts w:eastAsia="Calibri"/>
        </w:rPr>
        <w:t>казывают на то, что в связи с пандемией коронавируса количество рейсов снизилось, снизились доходы предпринимателей, что может привести к банкротству автотранспортных предприятий. Вынужденные расходы на обработку ТС составляют не менее чем 33 480 руб. на одну единицу техники. В настоящее время отсутствует возможность приобретения дополнительного оборудования (ККМ,</w:t>
      </w:r>
      <w:r w:rsidR="00A3053C">
        <w:rPr>
          <w:rFonts w:eastAsia="Calibri"/>
        </w:rPr>
        <w:t xml:space="preserve"> </w:t>
      </w:r>
      <w:r w:rsidR="001B2EDE" w:rsidRPr="001B2EDE">
        <w:rPr>
          <w:rFonts w:eastAsia="Calibri"/>
        </w:rPr>
        <w:t xml:space="preserve">тахографы, аппарат </w:t>
      </w:r>
      <w:proofErr w:type="spellStart"/>
      <w:r w:rsidR="001B2EDE" w:rsidRPr="001B2EDE">
        <w:rPr>
          <w:rFonts w:eastAsia="Calibri"/>
        </w:rPr>
        <w:t>глоннас</w:t>
      </w:r>
      <w:proofErr w:type="spellEnd"/>
      <w:r w:rsidR="001B2EDE" w:rsidRPr="001B2EDE">
        <w:rPr>
          <w:rFonts w:eastAsia="Calibri"/>
        </w:rPr>
        <w:t xml:space="preserve">, видеонаблюдение). </w:t>
      </w:r>
      <w:r w:rsidR="001B2EDE">
        <w:rPr>
          <w:rFonts w:eastAsia="Calibri"/>
        </w:rPr>
        <w:t>П</w:t>
      </w:r>
      <w:r w:rsidR="001B2EDE" w:rsidRPr="001B2EDE">
        <w:rPr>
          <w:rFonts w:eastAsia="Calibri"/>
        </w:rPr>
        <w:t>редприниматели готовы сохранить стоимость проезда в г. Абакане в размере 22 руб. до 01.01.2021г. в ответ на финансовую поддержку.</w:t>
      </w:r>
    </w:p>
    <w:p w14:paraId="3A9FA8C8" w14:textId="77777777" w:rsidR="001B2EDE" w:rsidRPr="001B2EDE" w:rsidRDefault="001B2EDE" w:rsidP="001B2EDE">
      <w:pPr>
        <w:pStyle w:val="a3"/>
        <w:spacing w:after="240" w:line="360" w:lineRule="auto"/>
        <w:ind w:left="0" w:firstLine="709"/>
        <w:jc w:val="both"/>
        <w:outlineLvl w:val="1"/>
        <w:rPr>
          <w:rFonts w:eastAsia="Calibri"/>
        </w:rPr>
      </w:pPr>
      <w:r w:rsidRPr="00D472CB">
        <w:rPr>
          <w:rFonts w:eastAsia="Calibri"/>
        </w:rPr>
        <w:t>Также группа предпринимателей,</w:t>
      </w:r>
      <w:r w:rsidRPr="001B2EDE">
        <w:rPr>
          <w:rFonts w:eastAsia="Calibri"/>
        </w:rPr>
        <w:t xml:space="preserve"> занимающихся оздоровлением детей в Республике Хакасия, в период пандемии коронавируса COVID-19 обращаются с просьбой не проводить летнюю оздоровительную компанию 2020 года, а также рассмотреть </w:t>
      </w:r>
      <w:r w:rsidRPr="001B2EDE">
        <w:rPr>
          <w:rFonts w:eastAsia="Calibri"/>
        </w:rPr>
        <w:lastRenderedPageBreak/>
        <w:t>возможность субсидирования затрат на содержание и обслуживание оздоровительных учреждений  зарегистрированных на территории Республики Хакасия.</w:t>
      </w:r>
    </w:p>
    <w:p w14:paraId="1A1ACDC3" w14:textId="77777777" w:rsidR="00595C9B" w:rsidRDefault="009729DA" w:rsidP="006B725D">
      <w:pPr>
        <w:pStyle w:val="a3"/>
        <w:spacing w:after="240" w:line="360" w:lineRule="auto"/>
        <w:ind w:left="0" w:firstLine="709"/>
        <w:jc w:val="both"/>
        <w:outlineLvl w:val="1"/>
      </w:pPr>
      <w:r w:rsidRPr="00210FC3">
        <w:t xml:space="preserve">В рамках реализации Указа Президента Российской Федерации от 17.04.2017г. № 171 «О мониторинге и анализе результатов рассмотрения обращений граждан и организаций» </w:t>
      </w:r>
      <w:r w:rsidR="007C2C73">
        <w:t>(</w:t>
      </w:r>
      <w:r w:rsidR="004E4FCF" w:rsidRPr="00210FC3">
        <w:t xml:space="preserve">далее – Указ Президента Российской Федерации) </w:t>
      </w:r>
      <w:r w:rsidRPr="00210FC3">
        <w:t xml:space="preserve">по предоставлению ежемесячных отчётов о работе с обращениями граждан и принимаемым мерам на закрытом сегменте портала ССТУ.РФ Администрации Президента Российской Федерации </w:t>
      </w:r>
      <w:r w:rsidR="00894FD6">
        <w:t>Отделом</w:t>
      </w:r>
      <w:r w:rsidRPr="00210FC3">
        <w:t xml:space="preserve"> проводится мониторинг и ежемесячное доведение до сведения руководителей органов местного самоуправления и исполнительных орган</w:t>
      </w:r>
      <w:r w:rsidR="00357A84" w:rsidRPr="00210FC3">
        <w:t>ов</w:t>
      </w:r>
      <w:r w:rsidRPr="00210FC3">
        <w:t xml:space="preserve"> государственной власти Республики Хакасия факт</w:t>
      </w:r>
      <w:r w:rsidR="0017300E">
        <w:t>ов</w:t>
      </w:r>
      <w:r w:rsidRPr="00210FC3">
        <w:t xml:space="preserve"> несвоевременного пред</w:t>
      </w:r>
      <w:r w:rsidR="007C2C73">
        <w:t>о</w:t>
      </w:r>
      <w:r w:rsidRPr="00210FC3">
        <w:t xml:space="preserve">ставления отчётности. </w:t>
      </w:r>
    </w:p>
    <w:p w14:paraId="115461CC" w14:textId="77777777" w:rsidR="00595C9B" w:rsidRPr="008F61E4" w:rsidRDefault="00477822" w:rsidP="00811583">
      <w:pPr>
        <w:pStyle w:val="a3"/>
        <w:spacing w:after="240" w:line="360" w:lineRule="auto"/>
        <w:ind w:left="0" w:firstLine="709"/>
        <w:jc w:val="both"/>
        <w:outlineLvl w:val="1"/>
      </w:pPr>
      <w:r w:rsidRPr="008F61E4">
        <w:t>В приложении</w:t>
      </w:r>
      <w:r w:rsidR="008C2860" w:rsidRPr="008F61E4">
        <w:t xml:space="preserve"> </w:t>
      </w:r>
      <w:r w:rsidR="00CB6F56" w:rsidRPr="008F61E4">
        <w:t>7-8</w:t>
      </w:r>
      <w:r w:rsidRPr="008F61E4">
        <w:rPr>
          <w:b/>
        </w:rPr>
        <w:t xml:space="preserve"> </w:t>
      </w:r>
      <w:r w:rsidRPr="008F61E4">
        <w:t>представлены с</w:t>
      </w:r>
      <w:r w:rsidR="00595C9B" w:rsidRPr="008F61E4">
        <w:t xml:space="preserve">водные таблицы </w:t>
      </w:r>
      <w:r w:rsidR="006A485C">
        <w:t xml:space="preserve">результатов </w:t>
      </w:r>
      <w:r w:rsidR="008F6491" w:rsidRPr="008F61E4">
        <w:t xml:space="preserve">предоставления отчётов </w:t>
      </w:r>
      <w:r w:rsidR="00595C9B" w:rsidRPr="008F61E4">
        <w:t xml:space="preserve">в </w:t>
      </w:r>
      <w:r w:rsidR="008F61E4" w:rsidRPr="008F61E4">
        <w:t>мае</w:t>
      </w:r>
      <w:r w:rsidR="00233F6B" w:rsidRPr="008F61E4">
        <w:t xml:space="preserve"> </w:t>
      </w:r>
      <w:r w:rsidR="008F6491" w:rsidRPr="008F61E4">
        <w:t>2020г</w:t>
      </w:r>
      <w:r w:rsidR="00595C9B" w:rsidRPr="008F61E4">
        <w:t>.</w:t>
      </w:r>
      <w:r w:rsidR="008F6491" w:rsidRPr="008F61E4">
        <w:t xml:space="preserve"> Руководители муниципальных образований (всех уровней) и исполнительных органов власти уведомлены о состоянии работы по исполнению Указа Президента Российской Федерации.</w:t>
      </w:r>
    </w:p>
    <w:p w14:paraId="6D388C2C" w14:textId="77777777" w:rsidR="00811583" w:rsidRPr="0009337F" w:rsidRDefault="00F24E10" w:rsidP="00811583">
      <w:pPr>
        <w:pStyle w:val="a3"/>
        <w:spacing w:after="240" w:line="360" w:lineRule="auto"/>
        <w:ind w:left="0" w:firstLine="709"/>
        <w:jc w:val="both"/>
        <w:outlineLvl w:val="1"/>
      </w:pPr>
      <w:r w:rsidRPr="0009337F">
        <w:t xml:space="preserve">На </w:t>
      </w:r>
      <w:r w:rsidR="009D0399" w:rsidRPr="0009337F">
        <w:t>3</w:t>
      </w:r>
      <w:r w:rsidR="008F61E4" w:rsidRPr="0009337F">
        <w:t>1</w:t>
      </w:r>
      <w:r w:rsidR="00C5491C" w:rsidRPr="0009337F">
        <w:t xml:space="preserve"> </w:t>
      </w:r>
      <w:r w:rsidR="008F61E4" w:rsidRPr="0009337F">
        <w:t>мая</w:t>
      </w:r>
      <w:r w:rsidR="00C5491C" w:rsidRPr="0009337F">
        <w:t xml:space="preserve"> </w:t>
      </w:r>
      <w:r w:rsidR="008F6491" w:rsidRPr="0009337F">
        <w:t>2020</w:t>
      </w:r>
      <w:r w:rsidR="00C5491C" w:rsidRPr="0009337F">
        <w:t xml:space="preserve"> года</w:t>
      </w:r>
      <w:r w:rsidRPr="0009337F">
        <w:t xml:space="preserve"> на исполнении (на контроле)</w:t>
      </w:r>
      <w:r w:rsidR="004573BE" w:rsidRPr="0009337F">
        <w:t xml:space="preserve"> </w:t>
      </w:r>
      <w:r w:rsidR="007C2C73" w:rsidRPr="0009337F">
        <w:t xml:space="preserve">в </w:t>
      </w:r>
      <w:r w:rsidR="00894FD6" w:rsidRPr="0009337F">
        <w:t>Отделе</w:t>
      </w:r>
      <w:r w:rsidR="007C2C73" w:rsidRPr="0009337F">
        <w:t xml:space="preserve"> </w:t>
      </w:r>
      <w:r w:rsidR="00C5491C" w:rsidRPr="0009337F">
        <w:t>–</w:t>
      </w:r>
      <w:r w:rsidRPr="0009337F">
        <w:t xml:space="preserve"> </w:t>
      </w:r>
      <w:r w:rsidR="00843321" w:rsidRPr="0009337F">
        <w:t>2</w:t>
      </w:r>
      <w:r w:rsidR="008F61E4" w:rsidRPr="0009337F">
        <w:t>72</w:t>
      </w:r>
      <w:r w:rsidR="006913CF" w:rsidRPr="0009337F">
        <w:t xml:space="preserve"> обращени</w:t>
      </w:r>
      <w:r w:rsidR="008F61E4" w:rsidRPr="0009337F">
        <w:t>я</w:t>
      </w:r>
      <w:r w:rsidRPr="0009337F">
        <w:t xml:space="preserve">, в т.ч. на особом контроле </w:t>
      </w:r>
      <w:r w:rsidR="003B4864" w:rsidRPr="0009337F">
        <w:t>–</w:t>
      </w:r>
      <w:r w:rsidRPr="0009337F">
        <w:t xml:space="preserve"> </w:t>
      </w:r>
      <w:r w:rsidR="008F61E4" w:rsidRPr="0009337F">
        <w:t>6</w:t>
      </w:r>
      <w:r w:rsidR="008F6491" w:rsidRPr="0009337F">
        <w:t xml:space="preserve"> обращен</w:t>
      </w:r>
      <w:r w:rsidR="006E5CE8" w:rsidRPr="0009337F">
        <w:t>и</w:t>
      </w:r>
      <w:r w:rsidR="00233F6B" w:rsidRPr="0009337F">
        <w:t>й</w:t>
      </w:r>
      <w:r w:rsidR="00DB7A9F" w:rsidRPr="0009337F">
        <w:t>.</w:t>
      </w:r>
    </w:p>
    <w:p w14:paraId="2D66759D" w14:textId="77777777" w:rsidR="00933141" w:rsidRPr="0009337F" w:rsidRDefault="00A4780B" w:rsidP="00933141">
      <w:pPr>
        <w:pStyle w:val="a3"/>
        <w:spacing w:after="240" w:line="360" w:lineRule="auto"/>
        <w:ind w:left="0" w:firstLine="709"/>
        <w:jc w:val="both"/>
        <w:outlineLvl w:val="1"/>
      </w:pPr>
      <w:r w:rsidRPr="0009337F">
        <w:t>В приложени</w:t>
      </w:r>
      <w:r w:rsidR="0025148C" w:rsidRPr="0009337F">
        <w:t>ях</w:t>
      </w:r>
      <w:r w:rsidR="00933141" w:rsidRPr="0009337F">
        <w:t xml:space="preserve"> </w:t>
      </w:r>
      <w:r w:rsidRPr="0009337F">
        <w:t>приводятся статистические данные по работе с обращениями граждан</w:t>
      </w:r>
      <w:r w:rsidR="00196D38" w:rsidRPr="0009337F">
        <w:t xml:space="preserve">, поступившими </w:t>
      </w:r>
      <w:r w:rsidRPr="0009337F">
        <w:t xml:space="preserve">в </w:t>
      </w:r>
      <w:r w:rsidR="00805C85" w:rsidRPr="0009337F">
        <w:t xml:space="preserve">Аппарат Главы Республики Хакасия – Председателя Правительства Республики Хакасия и Правительства Республики Хакасия </w:t>
      </w:r>
      <w:r w:rsidR="006E5CE8" w:rsidRPr="0009337F">
        <w:t>в</w:t>
      </w:r>
      <w:r w:rsidR="00BF1DBE" w:rsidRPr="0009337F">
        <w:t xml:space="preserve"> </w:t>
      </w:r>
      <w:r w:rsidR="008F61E4" w:rsidRPr="0009337F">
        <w:t>мае</w:t>
      </w:r>
      <w:r w:rsidR="006E5CE8" w:rsidRPr="0009337F">
        <w:t xml:space="preserve"> 2020</w:t>
      </w:r>
      <w:r w:rsidRPr="0009337F">
        <w:t xml:space="preserve"> год</w:t>
      </w:r>
      <w:r w:rsidR="00BF1DBE" w:rsidRPr="0009337F">
        <w:t>а</w:t>
      </w:r>
      <w:r w:rsidR="00196D38" w:rsidRPr="0009337F">
        <w:t xml:space="preserve"> в соответствии с </w:t>
      </w:r>
      <w:r w:rsidR="00196D38" w:rsidRPr="0009337F">
        <w:rPr>
          <w:rFonts w:eastAsia="Times New Roman"/>
          <w:lang w:eastAsia="ru-RU"/>
        </w:rPr>
        <w:t>Федеральным законом от 02.05.2006 № 59-ФЗ «О порядке рассмотрения обращений граждан Российской Федерации»</w:t>
      </w:r>
      <w:r w:rsidR="008D4D6E" w:rsidRPr="0009337F">
        <w:rPr>
          <w:rFonts w:eastAsia="Times New Roman"/>
          <w:lang w:eastAsia="ru-RU"/>
        </w:rPr>
        <w:t>.</w:t>
      </w:r>
      <w:r w:rsidR="0025148C" w:rsidRPr="0009337F">
        <w:rPr>
          <w:rFonts w:eastAsia="Times New Roman"/>
          <w:lang w:eastAsia="ru-RU"/>
        </w:rPr>
        <w:t xml:space="preserve"> </w:t>
      </w:r>
      <w:r w:rsidR="005953CE" w:rsidRPr="0009337F">
        <w:t>Анализ прилагается в разрезе территорий республики и по темам обращений</w:t>
      </w:r>
      <w:r w:rsidR="00645AE1" w:rsidRPr="0009337F">
        <w:t xml:space="preserve"> общероссийского классификатора</w:t>
      </w:r>
      <w:r w:rsidR="005953CE" w:rsidRPr="0009337F">
        <w:t xml:space="preserve">. </w:t>
      </w:r>
    </w:p>
    <w:p w14:paraId="4EBAC4CD" w14:textId="77777777" w:rsidR="005953CE" w:rsidRPr="00CC207A" w:rsidRDefault="005953CE" w:rsidP="00811583">
      <w:pPr>
        <w:pStyle w:val="a3"/>
        <w:spacing w:after="240" w:line="360" w:lineRule="auto"/>
        <w:ind w:left="0" w:firstLine="709"/>
        <w:jc w:val="both"/>
        <w:outlineLvl w:val="1"/>
        <w:rPr>
          <w:i/>
        </w:rPr>
      </w:pPr>
    </w:p>
    <w:p w14:paraId="6E1CD239" w14:textId="77777777" w:rsidR="00645AE1" w:rsidRPr="00CC207A" w:rsidRDefault="00645AE1" w:rsidP="00811583">
      <w:pPr>
        <w:pStyle w:val="a3"/>
        <w:spacing w:after="240" w:line="360" w:lineRule="auto"/>
        <w:ind w:left="0" w:firstLine="709"/>
        <w:jc w:val="both"/>
        <w:outlineLvl w:val="1"/>
        <w:rPr>
          <w:i/>
        </w:rPr>
      </w:pPr>
    </w:p>
    <w:p w14:paraId="62B9C82B" w14:textId="77777777" w:rsidR="00BA496E" w:rsidRPr="00F5051C" w:rsidRDefault="00BA496E" w:rsidP="00843321">
      <w:pPr>
        <w:spacing w:line="240" w:lineRule="auto"/>
        <w:contextualSpacing/>
        <w:rPr>
          <w:rFonts w:eastAsia="Calibri"/>
        </w:rPr>
      </w:pPr>
      <w:r w:rsidRPr="00F5051C">
        <w:rPr>
          <w:rFonts w:eastAsia="Calibri"/>
        </w:rPr>
        <w:t xml:space="preserve">Начальник </w:t>
      </w:r>
      <w:r w:rsidR="00843321">
        <w:rPr>
          <w:rFonts w:eastAsia="Calibri"/>
        </w:rPr>
        <w:t>отдела</w:t>
      </w:r>
    </w:p>
    <w:p w14:paraId="0C411661" w14:textId="77777777" w:rsidR="006E5CE8" w:rsidRDefault="00BA496E" w:rsidP="00413ACA">
      <w:pPr>
        <w:spacing w:line="240" w:lineRule="auto"/>
        <w:contextualSpacing/>
      </w:pPr>
      <w:r w:rsidRPr="00F5051C">
        <w:rPr>
          <w:rFonts w:eastAsia="Calibri"/>
        </w:rPr>
        <w:t>по работе с обращениями граждан                                                              А. Комаров</w:t>
      </w:r>
    </w:p>
    <w:p w14:paraId="38044B46" w14:textId="77777777" w:rsidR="006E5CE8" w:rsidRPr="006E5CE8" w:rsidRDefault="006E5CE8" w:rsidP="006E5CE8"/>
    <w:p w14:paraId="17C89393" w14:textId="77777777" w:rsidR="006E5CE8" w:rsidRPr="006E5CE8" w:rsidRDefault="006E5CE8" w:rsidP="006E5CE8"/>
    <w:p w14:paraId="04D22B66" w14:textId="77777777" w:rsidR="006E5CE8" w:rsidRDefault="006E5CE8" w:rsidP="006E5CE8">
      <w:pPr>
        <w:tabs>
          <w:tab w:val="left" w:pos="4368"/>
        </w:tabs>
      </w:pPr>
      <w:r>
        <w:tab/>
      </w:r>
    </w:p>
    <w:p w14:paraId="0DD795FD" w14:textId="77777777" w:rsidR="006E5CE8" w:rsidRDefault="006E5CE8" w:rsidP="006E5CE8">
      <w:pPr>
        <w:tabs>
          <w:tab w:val="left" w:pos="4368"/>
        </w:tabs>
      </w:pPr>
    </w:p>
    <w:p w14:paraId="22A1CBA6" w14:textId="77777777" w:rsidR="006E5CE8" w:rsidRDefault="006E5CE8" w:rsidP="006E5CE8">
      <w:pPr>
        <w:tabs>
          <w:tab w:val="left" w:pos="4368"/>
        </w:tabs>
      </w:pPr>
    </w:p>
    <w:p w14:paraId="340E76BF" w14:textId="77777777" w:rsidR="006E5CE8" w:rsidRDefault="006E5CE8" w:rsidP="006E5CE8">
      <w:pPr>
        <w:tabs>
          <w:tab w:val="left" w:pos="4368"/>
        </w:tabs>
      </w:pPr>
    </w:p>
    <w:p w14:paraId="29EE5641" w14:textId="77777777" w:rsidR="006E5CE8" w:rsidRDefault="006E5CE8" w:rsidP="006E5CE8">
      <w:pPr>
        <w:tabs>
          <w:tab w:val="left" w:pos="4368"/>
        </w:tabs>
        <w:sectPr w:rsidR="006E5CE8" w:rsidSect="00E15573">
          <w:footerReference w:type="even" r:id="rId8"/>
          <w:footerReference w:type="default" r:id="rId9"/>
          <w:pgSz w:w="11906" w:h="16838"/>
          <w:pgMar w:top="964" w:right="566" w:bottom="1134" w:left="1100" w:header="709" w:footer="403" w:gutter="0"/>
          <w:cols w:space="708"/>
          <w:docGrid w:linePitch="360"/>
        </w:sectPr>
      </w:pPr>
    </w:p>
    <w:p w14:paraId="376FBF6D" w14:textId="77777777" w:rsidR="006E5CE8" w:rsidRDefault="00E31A50" w:rsidP="00E31A50">
      <w:pPr>
        <w:tabs>
          <w:tab w:val="left" w:pos="4368"/>
        </w:tabs>
        <w:jc w:val="right"/>
        <w:rPr>
          <w:b/>
        </w:rPr>
      </w:pPr>
      <w:r w:rsidRPr="00E52D5F">
        <w:rPr>
          <w:b/>
        </w:rPr>
        <w:lastRenderedPageBreak/>
        <w:t>Приложение 1</w:t>
      </w:r>
    </w:p>
    <w:p w14:paraId="550F7AD5" w14:textId="77777777" w:rsidR="00B95A78" w:rsidRPr="00B95A78" w:rsidRDefault="00B95A78" w:rsidP="00B95A78">
      <w:pPr>
        <w:tabs>
          <w:tab w:val="left" w:pos="4368"/>
        </w:tabs>
        <w:jc w:val="center"/>
        <w:rPr>
          <w:b/>
          <w:sz w:val="24"/>
          <w:szCs w:val="24"/>
        </w:rPr>
      </w:pPr>
      <w:r w:rsidRPr="00B95A78">
        <w:rPr>
          <w:b/>
          <w:sz w:val="24"/>
          <w:szCs w:val="24"/>
        </w:rPr>
        <w:t>СПРАВКА</w:t>
      </w:r>
    </w:p>
    <w:p w14:paraId="4DE82D19" w14:textId="189A9AF8" w:rsidR="00E31A50" w:rsidRPr="00E31A50" w:rsidRDefault="00E52D5F" w:rsidP="00E31A5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об обращениях граждан, поступивших в </w:t>
      </w:r>
      <w:proofErr w:type="gramStart"/>
      <w:r w:rsidR="00556161">
        <w:rPr>
          <w:rFonts w:eastAsia="Times New Roman"/>
          <w:b/>
          <w:sz w:val="24"/>
          <w:szCs w:val="24"/>
          <w:lang w:eastAsia="ru-RU"/>
        </w:rPr>
        <w:t xml:space="preserve">Аппарат </w:t>
      </w:r>
      <w:r>
        <w:rPr>
          <w:rFonts w:eastAsia="Times New Roman"/>
          <w:b/>
          <w:sz w:val="24"/>
          <w:szCs w:val="24"/>
          <w:lang w:eastAsia="ru-RU"/>
        </w:rPr>
        <w:t xml:space="preserve"> Главы</w:t>
      </w:r>
      <w:proofErr w:type="gramEnd"/>
      <w:r>
        <w:rPr>
          <w:rFonts w:eastAsia="Times New Roman"/>
          <w:b/>
          <w:sz w:val="24"/>
          <w:szCs w:val="24"/>
          <w:lang w:eastAsia="ru-RU"/>
        </w:rPr>
        <w:t xml:space="preserve"> Республики Хакасия – Председателя </w:t>
      </w:r>
      <w:bookmarkStart w:id="0" w:name="_Hlk50538994"/>
      <w:r>
        <w:rPr>
          <w:rFonts w:eastAsia="Times New Roman"/>
          <w:b/>
          <w:sz w:val="24"/>
          <w:szCs w:val="24"/>
          <w:lang w:eastAsia="ru-RU"/>
        </w:rPr>
        <w:t>Правительства Республики Хакасия</w:t>
      </w:r>
      <w:r w:rsidR="00556161">
        <w:rPr>
          <w:rFonts w:eastAsia="Times New Roman"/>
          <w:b/>
          <w:sz w:val="24"/>
          <w:szCs w:val="24"/>
          <w:lang w:eastAsia="ru-RU"/>
        </w:rPr>
        <w:t xml:space="preserve"> </w:t>
      </w:r>
      <w:bookmarkEnd w:id="0"/>
      <w:r w:rsidR="00556161">
        <w:rPr>
          <w:rFonts w:eastAsia="Times New Roman"/>
          <w:b/>
          <w:sz w:val="24"/>
          <w:szCs w:val="24"/>
          <w:lang w:eastAsia="ru-RU"/>
        </w:rPr>
        <w:t xml:space="preserve">и </w:t>
      </w:r>
      <w:r w:rsidR="00556161">
        <w:rPr>
          <w:rFonts w:eastAsia="Times New Roman"/>
          <w:b/>
          <w:sz w:val="24"/>
          <w:szCs w:val="24"/>
          <w:lang w:eastAsia="ru-RU"/>
        </w:rPr>
        <w:t>Правительства Республики Хакасия</w:t>
      </w:r>
      <w:r>
        <w:rPr>
          <w:rFonts w:eastAsia="Times New Roman"/>
          <w:b/>
          <w:sz w:val="24"/>
          <w:szCs w:val="24"/>
          <w:lang w:eastAsia="ru-RU"/>
        </w:rPr>
        <w:t xml:space="preserve"> из городов и районов Республики Хакасия </w:t>
      </w:r>
    </w:p>
    <w:p w14:paraId="5F16EB40" w14:textId="77777777" w:rsidR="00E31A50" w:rsidRPr="00E31A50" w:rsidRDefault="00E31A50" w:rsidP="00E31A5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31A50">
        <w:rPr>
          <w:rFonts w:eastAsia="Times New Roman"/>
          <w:b/>
          <w:sz w:val="24"/>
          <w:szCs w:val="24"/>
          <w:lang w:val="en-US" w:eastAsia="ru-RU"/>
        </w:rPr>
        <w:t>c</w:t>
      </w:r>
      <w:r w:rsidRPr="00E31A50"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data_from"/>
      <w:bookmarkEnd w:id="1"/>
      <w:r w:rsidRPr="00E31A50">
        <w:rPr>
          <w:rFonts w:eastAsia="Times New Roman"/>
          <w:b/>
          <w:sz w:val="24"/>
          <w:szCs w:val="24"/>
          <w:lang w:eastAsia="ru-RU"/>
        </w:rPr>
        <w:t>01.0</w:t>
      </w:r>
      <w:r w:rsidR="00572E45">
        <w:rPr>
          <w:rFonts w:eastAsia="Times New Roman"/>
          <w:b/>
          <w:sz w:val="24"/>
          <w:szCs w:val="24"/>
          <w:lang w:eastAsia="ru-RU"/>
        </w:rPr>
        <w:t>5</w:t>
      </w:r>
      <w:r w:rsidRPr="00E31A50">
        <w:rPr>
          <w:rFonts w:eastAsia="Times New Roman"/>
          <w:b/>
          <w:sz w:val="24"/>
          <w:szCs w:val="24"/>
          <w:lang w:eastAsia="ru-RU"/>
        </w:rPr>
        <w:t xml:space="preserve">.2020 по </w:t>
      </w:r>
      <w:bookmarkStart w:id="2" w:name="data_to"/>
      <w:bookmarkEnd w:id="2"/>
      <w:r w:rsidR="009D0399">
        <w:rPr>
          <w:rFonts w:eastAsia="Times New Roman"/>
          <w:b/>
          <w:sz w:val="24"/>
          <w:szCs w:val="24"/>
          <w:lang w:eastAsia="ru-RU"/>
        </w:rPr>
        <w:t>3</w:t>
      </w:r>
      <w:r w:rsidR="00572E45">
        <w:rPr>
          <w:rFonts w:eastAsia="Times New Roman"/>
          <w:b/>
          <w:sz w:val="24"/>
          <w:szCs w:val="24"/>
          <w:lang w:eastAsia="ru-RU"/>
        </w:rPr>
        <w:t>1</w:t>
      </w:r>
      <w:r w:rsidRPr="00E31A50">
        <w:rPr>
          <w:rFonts w:eastAsia="Times New Roman"/>
          <w:b/>
          <w:sz w:val="24"/>
          <w:szCs w:val="24"/>
          <w:lang w:eastAsia="ru-RU"/>
        </w:rPr>
        <w:t>.0</w:t>
      </w:r>
      <w:r w:rsidR="00572E45">
        <w:rPr>
          <w:rFonts w:eastAsia="Times New Roman"/>
          <w:b/>
          <w:sz w:val="24"/>
          <w:szCs w:val="24"/>
          <w:lang w:eastAsia="ru-RU"/>
        </w:rPr>
        <w:t>5</w:t>
      </w:r>
      <w:r w:rsidRPr="00E31A50">
        <w:rPr>
          <w:rFonts w:eastAsia="Times New Roman"/>
          <w:b/>
          <w:sz w:val="24"/>
          <w:szCs w:val="24"/>
          <w:lang w:eastAsia="ru-RU"/>
        </w:rPr>
        <w:t>.2020</w:t>
      </w:r>
    </w:p>
    <w:p w14:paraId="0D4BE7EB" w14:textId="77777777" w:rsidR="00E31A50" w:rsidRPr="00E31A50" w:rsidRDefault="00E31A50" w:rsidP="00E31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71"/>
        <w:gridCol w:w="709"/>
        <w:gridCol w:w="924"/>
        <w:gridCol w:w="992"/>
        <w:gridCol w:w="992"/>
        <w:gridCol w:w="993"/>
        <w:gridCol w:w="993"/>
        <w:gridCol w:w="992"/>
        <w:gridCol w:w="992"/>
        <w:gridCol w:w="992"/>
        <w:gridCol w:w="993"/>
        <w:gridCol w:w="1134"/>
        <w:gridCol w:w="1311"/>
      </w:tblGrid>
      <w:tr w:rsidR="00474624" w:rsidRPr="00843321" w14:paraId="0E44C5A0" w14:textId="77777777" w:rsidTr="00474624">
        <w:trPr>
          <w:cantSplit/>
          <w:jc w:val="center"/>
        </w:trPr>
        <w:tc>
          <w:tcPr>
            <w:tcW w:w="3119" w:type="dxa"/>
            <w:vMerge w:val="restart"/>
            <w:vAlign w:val="center"/>
          </w:tcPr>
          <w:p w14:paraId="340CEAE7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bookmarkStart w:id="3" w:name="Name"/>
            <w:bookmarkEnd w:id="3"/>
            <w:proofErr w:type="spellStart"/>
            <w:r w:rsidRPr="00843321">
              <w:rPr>
                <w:rFonts w:eastAsia="Times New Roman"/>
                <w:b/>
                <w:sz w:val="20"/>
                <w:szCs w:val="20"/>
                <w:lang w:val="en-US" w:eastAsia="ru-RU"/>
              </w:rPr>
              <w:t>Район</w:t>
            </w:r>
            <w:proofErr w:type="spellEnd"/>
          </w:p>
          <w:p w14:paraId="6E9C7329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  <w:p w14:paraId="02FAE488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  <w:p w14:paraId="6E1DF9F7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304" w:type="dxa"/>
            <w:gridSpan w:val="3"/>
            <w:vAlign w:val="center"/>
          </w:tcPr>
          <w:p w14:paraId="0F0B5A4B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14:paraId="4193A678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4" w:name="Col4"/>
            <w:bookmarkEnd w:id="4"/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Письменные обращения</w:t>
            </w:r>
          </w:p>
        </w:tc>
        <w:tc>
          <w:tcPr>
            <w:tcW w:w="992" w:type="dxa"/>
            <w:vMerge w:val="restart"/>
            <w:vAlign w:val="center"/>
          </w:tcPr>
          <w:p w14:paraId="58661E69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5" w:name="Col5"/>
            <w:bookmarkEnd w:id="5"/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Прямая линия Главы Республики Хакасия</w:t>
            </w:r>
          </w:p>
        </w:tc>
        <w:tc>
          <w:tcPr>
            <w:tcW w:w="993" w:type="dxa"/>
            <w:vMerge w:val="restart"/>
            <w:vAlign w:val="center"/>
          </w:tcPr>
          <w:p w14:paraId="60A993A9" w14:textId="77777777" w:rsidR="00474624" w:rsidRPr="00843321" w:rsidRDefault="00474624" w:rsidP="0047462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74624">
              <w:rPr>
                <w:rFonts w:eastAsia="Times New Roman"/>
                <w:b/>
                <w:sz w:val="20"/>
                <w:szCs w:val="20"/>
                <w:lang w:eastAsia="ru-RU"/>
              </w:rPr>
              <w:t>Устные обращения</w:t>
            </w:r>
          </w:p>
        </w:tc>
        <w:tc>
          <w:tcPr>
            <w:tcW w:w="993" w:type="dxa"/>
            <w:vMerge w:val="restart"/>
            <w:vAlign w:val="center"/>
          </w:tcPr>
          <w:p w14:paraId="64929B5A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Ч/з выше</w:t>
            </w:r>
          </w:p>
          <w:p w14:paraId="675EA72E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стоящие</w:t>
            </w:r>
          </w:p>
        </w:tc>
        <w:tc>
          <w:tcPr>
            <w:tcW w:w="992" w:type="dxa"/>
            <w:vMerge w:val="restart"/>
            <w:vAlign w:val="center"/>
          </w:tcPr>
          <w:p w14:paraId="35408799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Повтор</w:t>
            </w:r>
          </w:p>
        </w:tc>
        <w:tc>
          <w:tcPr>
            <w:tcW w:w="992" w:type="dxa"/>
            <w:vMerge w:val="restart"/>
            <w:vAlign w:val="center"/>
          </w:tcPr>
          <w:p w14:paraId="079EC40A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Коллек</w:t>
            </w:r>
            <w:proofErr w:type="spellEnd"/>
          </w:p>
          <w:p w14:paraId="70D363BC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тивные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8A614A9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Рассмот</w:t>
            </w:r>
            <w:proofErr w:type="spellEnd"/>
          </w:p>
          <w:p w14:paraId="167390DB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рено</w:t>
            </w:r>
          </w:p>
          <w:p w14:paraId="6A88E5F7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положи</w:t>
            </w:r>
          </w:p>
          <w:p w14:paraId="20EB2EB7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тельно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14:paraId="796BF13A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Рассмот</w:t>
            </w:r>
            <w:proofErr w:type="spellEnd"/>
          </w:p>
          <w:p w14:paraId="3D123A9A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рено</w:t>
            </w:r>
          </w:p>
          <w:p w14:paraId="7F5EFB96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выез</w:t>
            </w:r>
            <w:proofErr w:type="spellEnd"/>
          </w:p>
          <w:p w14:paraId="79E69AEE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vMerge w:val="restart"/>
            <w:vAlign w:val="center"/>
          </w:tcPr>
          <w:p w14:paraId="1ED29CF7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6" w:name="Col11"/>
            <w:bookmarkEnd w:id="6"/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1311" w:type="dxa"/>
            <w:vMerge w:val="restart"/>
            <w:vAlign w:val="center"/>
          </w:tcPr>
          <w:p w14:paraId="10DC76FE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bookmarkStart w:id="7" w:name="Col12"/>
            <w:bookmarkEnd w:id="7"/>
          </w:p>
          <w:p w14:paraId="74CD97C8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bookmarkStart w:id="8" w:name="Col13"/>
            <w:bookmarkStart w:id="9" w:name="Colon13"/>
            <w:bookmarkEnd w:id="8"/>
            <w:bookmarkEnd w:id="9"/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ЧС 12.04.2015</w:t>
            </w:r>
          </w:p>
        </w:tc>
        <w:bookmarkStart w:id="10" w:name="Col14"/>
        <w:bookmarkStart w:id="11" w:name="Col15"/>
        <w:bookmarkStart w:id="12" w:name="Col16"/>
        <w:bookmarkEnd w:id="10"/>
        <w:bookmarkEnd w:id="11"/>
        <w:bookmarkEnd w:id="12"/>
      </w:tr>
      <w:tr w:rsidR="00474624" w:rsidRPr="00843321" w14:paraId="2943DCEB" w14:textId="77777777" w:rsidTr="00474624">
        <w:trPr>
          <w:cantSplit/>
          <w:jc w:val="center"/>
        </w:trPr>
        <w:tc>
          <w:tcPr>
            <w:tcW w:w="3119" w:type="dxa"/>
            <w:vMerge/>
          </w:tcPr>
          <w:p w14:paraId="7F5E493D" w14:textId="77777777" w:rsidR="00474624" w:rsidRPr="00843321" w:rsidRDefault="00474624" w:rsidP="0084332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71" w:type="dxa"/>
          </w:tcPr>
          <w:p w14:paraId="5F2C9940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14:paraId="4D002243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43321">
              <w:rPr>
                <w:rFonts w:eastAsia="Times New Roman"/>
                <w:b/>
                <w:lang w:eastAsia="ru-RU"/>
              </w:rPr>
              <w:t>%</w:t>
            </w:r>
          </w:p>
        </w:tc>
        <w:tc>
          <w:tcPr>
            <w:tcW w:w="924" w:type="dxa"/>
            <w:vAlign w:val="center"/>
          </w:tcPr>
          <w:p w14:paraId="192F4167" w14:textId="77777777" w:rsidR="00474624" w:rsidRPr="00843321" w:rsidRDefault="00474624" w:rsidP="00843321">
            <w:pPr>
              <w:spacing w:after="0" w:line="240" w:lineRule="auto"/>
              <w:ind w:left="-108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Кол-во обращений на </w:t>
            </w:r>
            <w:proofErr w:type="gramStart"/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1,0тыс.жителей</w:t>
            </w:r>
            <w:proofErr w:type="gramEnd"/>
          </w:p>
        </w:tc>
        <w:tc>
          <w:tcPr>
            <w:tcW w:w="992" w:type="dxa"/>
            <w:vMerge/>
          </w:tcPr>
          <w:p w14:paraId="44ECD6D2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4CFA1E4A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14:paraId="3268DB38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14:paraId="7BAEC11E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A338A90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2657C175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FA564D2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14:paraId="5719926C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0B1313AD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11" w:type="dxa"/>
            <w:vMerge/>
          </w:tcPr>
          <w:p w14:paraId="75E69089" w14:textId="77777777" w:rsidR="00474624" w:rsidRPr="00843321" w:rsidRDefault="00474624" w:rsidP="0084332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37250" w:rsidRPr="00843321" w14:paraId="6B3AFE02" w14:textId="77777777" w:rsidTr="00A37250">
        <w:trPr>
          <w:jc w:val="center"/>
        </w:trPr>
        <w:tc>
          <w:tcPr>
            <w:tcW w:w="3119" w:type="dxa"/>
          </w:tcPr>
          <w:p w14:paraId="2B7EF4AB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г.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Абакан</w:t>
            </w:r>
            <w:proofErr w:type="spellEnd"/>
          </w:p>
        </w:tc>
        <w:tc>
          <w:tcPr>
            <w:tcW w:w="671" w:type="dxa"/>
            <w:vAlign w:val="center"/>
          </w:tcPr>
          <w:p w14:paraId="407D2108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vAlign w:val="center"/>
          </w:tcPr>
          <w:p w14:paraId="1B6912BD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40,2</w:t>
            </w:r>
          </w:p>
        </w:tc>
        <w:tc>
          <w:tcPr>
            <w:tcW w:w="924" w:type="dxa"/>
            <w:vAlign w:val="center"/>
          </w:tcPr>
          <w:p w14:paraId="2900A68B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2" w:type="dxa"/>
            <w:vAlign w:val="center"/>
          </w:tcPr>
          <w:p w14:paraId="1901D9B9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14:paraId="770A3CA9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5EC610E9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6F839BAD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14:paraId="26F81E4E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14:paraId="17AF63E4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E97D53B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61DC032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071333A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1" w:type="dxa"/>
            <w:vAlign w:val="center"/>
          </w:tcPr>
          <w:p w14:paraId="21C705E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7C8A4664" w14:textId="77777777" w:rsidTr="00A37250">
        <w:trPr>
          <w:jc w:val="center"/>
        </w:trPr>
        <w:tc>
          <w:tcPr>
            <w:tcW w:w="3119" w:type="dxa"/>
          </w:tcPr>
          <w:p w14:paraId="512F734F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г.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Абаза</w:t>
            </w:r>
            <w:proofErr w:type="spellEnd"/>
          </w:p>
        </w:tc>
        <w:tc>
          <w:tcPr>
            <w:tcW w:w="671" w:type="dxa"/>
            <w:vAlign w:val="center"/>
          </w:tcPr>
          <w:p w14:paraId="24677CC9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312AF1C1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924" w:type="dxa"/>
            <w:vAlign w:val="center"/>
          </w:tcPr>
          <w:p w14:paraId="57893E92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92" w:type="dxa"/>
            <w:vAlign w:val="center"/>
          </w:tcPr>
          <w:p w14:paraId="47324F7D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020503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2B14337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56C5F8A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999DA58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E5A3811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6258C57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985A6DE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75F748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24055B3F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30CEDC7D" w14:textId="77777777" w:rsidTr="00A37250">
        <w:trPr>
          <w:jc w:val="center"/>
        </w:trPr>
        <w:tc>
          <w:tcPr>
            <w:tcW w:w="3119" w:type="dxa"/>
          </w:tcPr>
          <w:p w14:paraId="5FBB679B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г.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Саяногорск</w:t>
            </w:r>
            <w:proofErr w:type="spellEnd"/>
          </w:p>
        </w:tc>
        <w:tc>
          <w:tcPr>
            <w:tcW w:w="671" w:type="dxa"/>
            <w:vAlign w:val="center"/>
          </w:tcPr>
          <w:p w14:paraId="33829A1F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14:paraId="345F77E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12,4</w:t>
            </w:r>
          </w:p>
        </w:tc>
        <w:tc>
          <w:tcPr>
            <w:tcW w:w="924" w:type="dxa"/>
            <w:vAlign w:val="center"/>
          </w:tcPr>
          <w:p w14:paraId="4D885859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92" w:type="dxa"/>
            <w:vAlign w:val="center"/>
          </w:tcPr>
          <w:p w14:paraId="02B23058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08F5439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442DA981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6CCA18E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135E9E21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2FE50DCA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14EC1E6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5713AEB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3EE2337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14:paraId="01C9ABC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33081AD1" w14:textId="77777777" w:rsidTr="00A37250">
        <w:trPr>
          <w:jc w:val="center"/>
        </w:trPr>
        <w:tc>
          <w:tcPr>
            <w:tcW w:w="3119" w:type="dxa"/>
          </w:tcPr>
          <w:p w14:paraId="0AED64EF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г.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Черногорск</w:t>
            </w:r>
            <w:proofErr w:type="spellEnd"/>
          </w:p>
        </w:tc>
        <w:tc>
          <w:tcPr>
            <w:tcW w:w="671" w:type="dxa"/>
            <w:vAlign w:val="center"/>
          </w:tcPr>
          <w:p w14:paraId="5045CDCF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20F565C1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10,7</w:t>
            </w:r>
          </w:p>
        </w:tc>
        <w:tc>
          <w:tcPr>
            <w:tcW w:w="924" w:type="dxa"/>
            <w:vAlign w:val="center"/>
          </w:tcPr>
          <w:p w14:paraId="014D51A4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992" w:type="dxa"/>
            <w:vAlign w:val="center"/>
          </w:tcPr>
          <w:p w14:paraId="0E41C0B8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0B8B18E8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724734E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0C4DE4A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0B909BD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45B68016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55C99B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C81030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C5CFFD4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66CF1FE9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486BB95F" w14:textId="77777777" w:rsidTr="00A37250">
        <w:trPr>
          <w:jc w:val="center"/>
        </w:trPr>
        <w:tc>
          <w:tcPr>
            <w:tcW w:w="3119" w:type="dxa"/>
          </w:tcPr>
          <w:p w14:paraId="58F9905A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г.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Сорск</w:t>
            </w:r>
            <w:proofErr w:type="spellEnd"/>
          </w:p>
        </w:tc>
        <w:tc>
          <w:tcPr>
            <w:tcW w:w="671" w:type="dxa"/>
            <w:vAlign w:val="center"/>
          </w:tcPr>
          <w:p w14:paraId="7923B10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94B155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924" w:type="dxa"/>
            <w:vAlign w:val="center"/>
          </w:tcPr>
          <w:p w14:paraId="007E5C4A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92" w:type="dxa"/>
            <w:vAlign w:val="center"/>
          </w:tcPr>
          <w:p w14:paraId="0AA72068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892FEFD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A4D00A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71E9C1A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C5742F9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AB126C4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929250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A7DCF0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77B87BA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14:paraId="291291AF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116E3C35" w14:textId="77777777" w:rsidTr="00A37250">
        <w:trPr>
          <w:jc w:val="center"/>
        </w:trPr>
        <w:tc>
          <w:tcPr>
            <w:tcW w:w="3119" w:type="dxa"/>
          </w:tcPr>
          <w:p w14:paraId="67B34056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Алтайский</w:t>
            </w:r>
            <w:proofErr w:type="spellEnd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район</w:t>
            </w:r>
            <w:proofErr w:type="spellEnd"/>
          </w:p>
        </w:tc>
        <w:tc>
          <w:tcPr>
            <w:tcW w:w="671" w:type="dxa"/>
            <w:vAlign w:val="center"/>
          </w:tcPr>
          <w:p w14:paraId="62B8006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47F35A9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14:paraId="5DE7F68D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992" w:type="dxa"/>
            <w:vAlign w:val="center"/>
          </w:tcPr>
          <w:p w14:paraId="26EA5DEF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0822641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A662D5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CE5D618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85323C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88F25B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6A784DA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3A053E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8BE6016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7A79102B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171FEE54" w14:textId="77777777" w:rsidTr="00A37250">
        <w:trPr>
          <w:jc w:val="center"/>
        </w:trPr>
        <w:tc>
          <w:tcPr>
            <w:tcW w:w="3119" w:type="dxa"/>
          </w:tcPr>
          <w:p w14:paraId="4D087706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Аскизский</w:t>
            </w:r>
            <w:proofErr w:type="spellEnd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район</w:t>
            </w:r>
            <w:proofErr w:type="spellEnd"/>
          </w:p>
        </w:tc>
        <w:tc>
          <w:tcPr>
            <w:tcW w:w="671" w:type="dxa"/>
            <w:vAlign w:val="center"/>
          </w:tcPr>
          <w:p w14:paraId="58CAFCBE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7E4EDD8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14:paraId="3294D849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92" w:type="dxa"/>
            <w:vAlign w:val="center"/>
          </w:tcPr>
          <w:p w14:paraId="133A3F5D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3C9D9A44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534077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80FDF4A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3F5D90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19947FE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0FC3D0D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7BEFE08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524386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2993689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57B7BEC0" w14:textId="77777777" w:rsidTr="00A37250">
        <w:trPr>
          <w:jc w:val="center"/>
        </w:trPr>
        <w:tc>
          <w:tcPr>
            <w:tcW w:w="3119" w:type="dxa"/>
          </w:tcPr>
          <w:p w14:paraId="3F06C9F5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Бейский</w:t>
            </w:r>
            <w:proofErr w:type="spellEnd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район</w:t>
            </w:r>
            <w:proofErr w:type="spellEnd"/>
          </w:p>
        </w:tc>
        <w:tc>
          <w:tcPr>
            <w:tcW w:w="671" w:type="dxa"/>
            <w:vAlign w:val="center"/>
          </w:tcPr>
          <w:p w14:paraId="027E93C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CF6D4C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924" w:type="dxa"/>
            <w:vAlign w:val="center"/>
          </w:tcPr>
          <w:p w14:paraId="344D1688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  <w:vAlign w:val="center"/>
          </w:tcPr>
          <w:p w14:paraId="0C663A26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48D1760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6A8F907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B665444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FBB7C8F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6A65B3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705D141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5396BA7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6E3B29F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0848462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69D0F442" w14:textId="77777777" w:rsidTr="00A37250">
        <w:trPr>
          <w:jc w:val="center"/>
        </w:trPr>
        <w:tc>
          <w:tcPr>
            <w:tcW w:w="3119" w:type="dxa"/>
          </w:tcPr>
          <w:p w14:paraId="3F1DA644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Боградский</w:t>
            </w:r>
            <w:proofErr w:type="spellEnd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район</w:t>
            </w:r>
            <w:proofErr w:type="spellEnd"/>
          </w:p>
        </w:tc>
        <w:tc>
          <w:tcPr>
            <w:tcW w:w="671" w:type="dxa"/>
            <w:vAlign w:val="center"/>
          </w:tcPr>
          <w:p w14:paraId="6F80425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267EC47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924" w:type="dxa"/>
            <w:vAlign w:val="center"/>
          </w:tcPr>
          <w:p w14:paraId="68434186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992" w:type="dxa"/>
            <w:vAlign w:val="center"/>
          </w:tcPr>
          <w:p w14:paraId="77359209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5D3053B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20945DD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8C9FEB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583D5446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3D6D83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430DD0B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19CB189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35393A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685396E6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06F4A6D0" w14:textId="77777777" w:rsidTr="00A37250">
        <w:trPr>
          <w:jc w:val="center"/>
        </w:trPr>
        <w:tc>
          <w:tcPr>
            <w:tcW w:w="3119" w:type="dxa"/>
          </w:tcPr>
          <w:p w14:paraId="103767BD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Орджоникидзевский</w:t>
            </w:r>
            <w:proofErr w:type="spellEnd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район</w:t>
            </w:r>
            <w:proofErr w:type="spellEnd"/>
          </w:p>
        </w:tc>
        <w:tc>
          <w:tcPr>
            <w:tcW w:w="671" w:type="dxa"/>
            <w:vAlign w:val="center"/>
          </w:tcPr>
          <w:p w14:paraId="3893766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0C315456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924" w:type="dxa"/>
            <w:vAlign w:val="center"/>
          </w:tcPr>
          <w:p w14:paraId="5B7D2CB3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992" w:type="dxa"/>
            <w:vAlign w:val="center"/>
          </w:tcPr>
          <w:p w14:paraId="6C28B77A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7113A519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9B1B1EF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103EF6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F04D4A8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75F0361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3116B9E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E5A5BE6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B8455AE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0ED7C6D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</w:tr>
      <w:tr w:rsidR="00A37250" w:rsidRPr="00843321" w14:paraId="5BEB08AF" w14:textId="77777777" w:rsidTr="00A37250">
        <w:trPr>
          <w:jc w:val="center"/>
        </w:trPr>
        <w:tc>
          <w:tcPr>
            <w:tcW w:w="3119" w:type="dxa"/>
          </w:tcPr>
          <w:p w14:paraId="72B03893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Таштыпский</w:t>
            </w:r>
            <w:proofErr w:type="spellEnd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район</w:t>
            </w:r>
            <w:proofErr w:type="spellEnd"/>
          </w:p>
        </w:tc>
        <w:tc>
          <w:tcPr>
            <w:tcW w:w="671" w:type="dxa"/>
            <w:vAlign w:val="center"/>
          </w:tcPr>
          <w:p w14:paraId="6D77566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639FEE4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924" w:type="dxa"/>
            <w:vAlign w:val="center"/>
          </w:tcPr>
          <w:p w14:paraId="49F42C19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92" w:type="dxa"/>
            <w:vAlign w:val="center"/>
          </w:tcPr>
          <w:p w14:paraId="374C888F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E1FA8C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F99763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D58D2C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39A079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720E3DF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3D2C391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7A57E8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2F497C8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7C6F7BBD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436ABC45" w14:textId="77777777" w:rsidTr="00A37250">
        <w:trPr>
          <w:jc w:val="center"/>
        </w:trPr>
        <w:tc>
          <w:tcPr>
            <w:tcW w:w="3119" w:type="dxa"/>
          </w:tcPr>
          <w:p w14:paraId="62B8F844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Усть-Абаканский</w:t>
            </w:r>
            <w:proofErr w:type="spellEnd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район</w:t>
            </w:r>
            <w:proofErr w:type="spellEnd"/>
          </w:p>
        </w:tc>
        <w:tc>
          <w:tcPr>
            <w:tcW w:w="671" w:type="dxa"/>
            <w:vAlign w:val="center"/>
          </w:tcPr>
          <w:p w14:paraId="6D19289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7937D5B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924" w:type="dxa"/>
            <w:vAlign w:val="center"/>
          </w:tcPr>
          <w:p w14:paraId="6E0DCC3A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992" w:type="dxa"/>
            <w:vAlign w:val="center"/>
          </w:tcPr>
          <w:p w14:paraId="2260C0B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4CCDDE6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7269C91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F53B5F1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2977C8E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362098C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3152757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D92E23D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6FE096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14:paraId="0ABB02E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78321CEE" w14:textId="77777777" w:rsidTr="00A37250">
        <w:trPr>
          <w:jc w:val="center"/>
        </w:trPr>
        <w:tc>
          <w:tcPr>
            <w:tcW w:w="3119" w:type="dxa"/>
          </w:tcPr>
          <w:p w14:paraId="70C57BEE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Ширинский</w:t>
            </w:r>
            <w:proofErr w:type="spellEnd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район</w:t>
            </w:r>
            <w:proofErr w:type="spellEnd"/>
          </w:p>
        </w:tc>
        <w:tc>
          <w:tcPr>
            <w:tcW w:w="671" w:type="dxa"/>
            <w:vAlign w:val="center"/>
          </w:tcPr>
          <w:p w14:paraId="633043A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4D9F8687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2,1</w:t>
            </w:r>
          </w:p>
        </w:tc>
        <w:tc>
          <w:tcPr>
            <w:tcW w:w="924" w:type="dxa"/>
            <w:vAlign w:val="center"/>
          </w:tcPr>
          <w:p w14:paraId="7BF8B95D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92" w:type="dxa"/>
            <w:vAlign w:val="center"/>
          </w:tcPr>
          <w:p w14:paraId="0FEC1A3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FB5E247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FB6B02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E8FE96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1F9370F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0C207DA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EB4020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ABE732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7536F76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11" w:type="dxa"/>
            <w:vAlign w:val="center"/>
          </w:tcPr>
          <w:p w14:paraId="36E7DDBB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7FBB619B" w14:textId="77777777" w:rsidTr="00A37250">
        <w:trPr>
          <w:jc w:val="center"/>
        </w:trPr>
        <w:tc>
          <w:tcPr>
            <w:tcW w:w="3119" w:type="dxa"/>
          </w:tcPr>
          <w:p w14:paraId="358CDA09" w14:textId="77777777" w:rsidR="00A37250" w:rsidRPr="00843321" w:rsidRDefault="00A37250" w:rsidP="00A37250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города</w:t>
            </w:r>
            <w:proofErr w:type="spellEnd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843321">
              <w:rPr>
                <w:rFonts w:eastAsia="Times New Roman"/>
                <w:b/>
                <w:sz w:val="24"/>
                <w:szCs w:val="24"/>
                <w:lang w:val="en-US" w:eastAsia="ru-RU"/>
              </w:rPr>
              <w:t>районы</w:t>
            </w:r>
            <w:proofErr w:type="spellEnd"/>
          </w:p>
        </w:tc>
        <w:tc>
          <w:tcPr>
            <w:tcW w:w="671" w:type="dxa"/>
            <w:vAlign w:val="center"/>
          </w:tcPr>
          <w:p w14:paraId="7795639B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14:paraId="391B376E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924" w:type="dxa"/>
            <w:vAlign w:val="center"/>
          </w:tcPr>
          <w:p w14:paraId="642A5631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  <w:vAlign w:val="center"/>
          </w:tcPr>
          <w:p w14:paraId="473990D5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06761EF6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C8E863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2BF53A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0F8202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9F5674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687349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BF8BDD2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0971A00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14:paraId="7FCD3D7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0</w:t>
            </w:r>
          </w:p>
        </w:tc>
      </w:tr>
      <w:tr w:rsidR="00A37250" w:rsidRPr="00843321" w14:paraId="7DBAF61C" w14:textId="77777777" w:rsidTr="00A37250">
        <w:trPr>
          <w:jc w:val="center"/>
        </w:trPr>
        <w:tc>
          <w:tcPr>
            <w:tcW w:w="3119" w:type="dxa"/>
          </w:tcPr>
          <w:p w14:paraId="529C68D3" w14:textId="77777777" w:rsidR="00A37250" w:rsidRPr="00843321" w:rsidRDefault="00A37250" w:rsidP="00A37250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43321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dxa"/>
            <w:vAlign w:val="center"/>
          </w:tcPr>
          <w:p w14:paraId="556E47AF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  <w:lang w:val="en-US"/>
              </w:rPr>
              <w:t>23</w:t>
            </w:r>
            <w:r w:rsidRPr="00A372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02C0E709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A37250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24" w:type="dxa"/>
            <w:vAlign w:val="center"/>
          </w:tcPr>
          <w:p w14:paraId="3D6BEB4F" w14:textId="77777777" w:rsidR="00A37250" w:rsidRPr="00A37250" w:rsidRDefault="00A37250" w:rsidP="00A37250">
            <w:pPr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37250">
              <w:rPr>
                <w:b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992" w:type="dxa"/>
            <w:vAlign w:val="center"/>
          </w:tcPr>
          <w:p w14:paraId="702F0187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A37250">
              <w:rPr>
                <w:b/>
                <w:sz w:val="24"/>
                <w:szCs w:val="24"/>
                <w:lang w:val="en-US"/>
              </w:rPr>
              <w:t>214</w:t>
            </w:r>
          </w:p>
        </w:tc>
        <w:tc>
          <w:tcPr>
            <w:tcW w:w="992" w:type="dxa"/>
            <w:vAlign w:val="center"/>
          </w:tcPr>
          <w:p w14:paraId="565A81FE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A37250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14:paraId="6939C11E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A37250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14:paraId="67B27F8D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37250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14:paraId="45D43464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A37250">
              <w:rPr>
                <w:b/>
                <w:sz w:val="24"/>
                <w:szCs w:val="24"/>
                <w:lang w:val="en-US"/>
              </w:rPr>
              <w:t>125</w:t>
            </w:r>
          </w:p>
        </w:tc>
        <w:tc>
          <w:tcPr>
            <w:tcW w:w="992" w:type="dxa"/>
            <w:vAlign w:val="center"/>
          </w:tcPr>
          <w:p w14:paraId="78EAB6F1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A37250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5F793ADA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A37250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14:paraId="48D3AE69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A37250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BD6DD97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A37250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11" w:type="dxa"/>
            <w:vAlign w:val="center"/>
          </w:tcPr>
          <w:p w14:paraId="7CFFD5D3" w14:textId="77777777" w:rsidR="00A37250" w:rsidRPr="00A37250" w:rsidRDefault="00A37250" w:rsidP="00A3725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 w:rsidRPr="00A37250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</w:tbl>
    <w:p w14:paraId="0880971F" w14:textId="77777777" w:rsidR="00E31A50" w:rsidRDefault="00E31A50" w:rsidP="00A37250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14:paraId="483238FB" w14:textId="77777777" w:rsidR="00E52D5F" w:rsidRDefault="00E52D5F" w:rsidP="00A37250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14:paraId="49C0E247" w14:textId="77777777" w:rsidR="00E52D5F" w:rsidRDefault="00E52D5F" w:rsidP="00A37250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14:paraId="07B5A99E" w14:textId="77777777" w:rsidR="00E52D5F" w:rsidRDefault="00E52D5F" w:rsidP="00E31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F38D47C" w14:textId="77777777" w:rsidR="00E52D5F" w:rsidRDefault="00E52D5F" w:rsidP="00E31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23C7AD5" w14:textId="77777777" w:rsidR="00E52D5F" w:rsidRPr="00E31A50" w:rsidRDefault="00E52D5F" w:rsidP="00E52D5F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394C20">
        <w:rPr>
          <w:rFonts w:eastAsia="Times New Roman"/>
          <w:b/>
          <w:lang w:eastAsia="ru-RU"/>
        </w:rPr>
        <w:lastRenderedPageBreak/>
        <w:t>Приложение 2</w:t>
      </w:r>
    </w:p>
    <w:p w14:paraId="0540F26F" w14:textId="77777777" w:rsidR="00394C20" w:rsidRDefault="00394C20" w:rsidP="00394C2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27A13084" w14:textId="77777777" w:rsidR="00394C20" w:rsidRDefault="00394C20" w:rsidP="00394C20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СПРАВКА</w:t>
      </w:r>
    </w:p>
    <w:p w14:paraId="6DCF0786" w14:textId="77777777" w:rsidR="00394C20" w:rsidRPr="00394C20" w:rsidRDefault="00394C20" w:rsidP="00394C2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3A609C23" w14:textId="68F8CF50" w:rsidR="00394C20" w:rsidRPr="00394C20" w:rsidRDefault="00394C20" w:rsidP="00394C2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94C20">
        <w:rPr>
          <w:rFonts w:eastAsia="Times New Roman"/>
          <w:b/>
          <w:sz w:val="24"/>
          <w:szCs w:val="24"/>
          <w:lang w:eastAsia="ru-RU"/>
        </w:rPr>
        <w:t xml:space="preserve">об обращениях граждан, поступивших в </w:t>
      </w:r>
      <w:proofErr w:type="gramStart"/>
      <w:r w:rsidR="00556161">
        <w:rPr>
          <w:rFonts w:eastAsia="Times New Roman"/>
          <w:b/>
          <w:sz w:val="24"/>
          <w:szCs w:val="24"/>
          <w:lang w:eastAsia="ru-RU"/>
        </w:rPr>
        <w:t>Аппарат  Главы</w:t>
      </w:r>
      <w:proofErr w:type="gramEnd"/>
      <w:r w:rsidR="00556161">
        <w:rPr>
          <w:rFonts w:eastAsia="Times New Roman"/>
          <w:b/>
          <w:sz w:val="24"/>
          <w:szCs w:val="24"/>
          <w:lang w:eastAsia="ru-RU"/>
        </w:rPr>
        <w:t xml:space="preserve"> Республики Хакасия – Председателя Правительства Республики Хакасия и Правительства Республики Хакасия </w:t>
      </w:r>
      <w:r w:rsidRPr="00394C20">
        <w:rPr>
          <w:rFonts w:eastAsia="Times New Roman"/>
          <w:b/>
          <w:sz w:val="24"/>
          <w:szCs w:val="24"/>
          <w:lang w:eastAsia="ru-RU"/>
        </w:rPr>
        <w:t>из городов и районов Республики Хакасия по основным разделам</w:t>
      </w:r>
      <w:r w:rsidR="005018AF">
        <w:rPr>
          <w:rFonts w:eastAsia="Times New Roman"/>
          <w:b/>
          <w:sz w:val="24"/>
          <w:szCs w:val="24"/>
          <w:lang w:eastAsia="ru-RU"/>
        </w:rPr>
        <w:t xml:space="preserve"> и темам</w:t>
      </w:r>
      <w:r w:rsidRPr="00394C20">
        <w:rPr>
          <w:rFonts w:eastAsia="Times New Roman"/>
          <w:b/>
          <w:sz w:val="24"/>
          <w:szCs w:val="24"/>
          <w:lang w:eastAsia="ru-RU"/>
        </w:rPr>
        <w:t xml:space="preserve"> общероссийского классификатора</w:t>
      </w:r>
    </w:p>
    <w:p w14:paraId="2752B951" w14:textId="77777777" w:rsidR="00394C20" w:rsidRPr="00394C20" w:rsidRDefault="00394C20" w:rsidP="00394C2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94C20">
        <w:rPr>
          <w:rFonts w:eastAsia="Times New Roman"/>
          <w:b/>
          <w:sz w:val="24"/>
          <w:szCs w:val="24"/>
          <w:lang w:val="en-US" w:eastAsia="ru-RU"/>
        </w:rPr>
        <w:t>c</w:t>
      </w:r>
      <w:r w:rsidRPr="00394C20">
        <w:rPr>
          <w:rFonts w:eastAsia="Times New Roman"/>
          <w:b/>
          <w:sz w:val="24"/>
          <w:szCs w:val="24"/>
          <w:lang w:eastAsia="ru-RU"/>
        </w:rPr>
        <w:t xml:space="preserve"> 01.0</w:t>
      </w:r>
      <w:r w:rsidR="00D37E42">
        <w:rPr>
          <w:rFonts w:eastAsia="Times New Roman"/>
          <w:b/>
          <w:sz w:val="24"/>
          <w:szCs w:val="24"/>
          <w:lang w:eastAsia="ru-RU"/>
        </w:rPr>
        <w:t>5</w:t>
      </w:r>
      <w:r w:rsidR="00D0097D">
        <w:rPr>
          <w:rFonts w:eastAsia="Times New Roman"/>
          <w:b/>
          <w:sz w:val="24"/>
          <w:szCs w:val="24"/>
          <w:lang w:eastAsia="ru-RU"/>
        </w:rPr>
        <w:t>.2020 по 3</w:t>
      </w:r>
      <w:r w:rsidR="00D37E42">
        <w:rPr>
          <w:rFonts w:eastAsia="Times New Roman"/>
          <w:b/>
          <w:sz w:val="24"/>
          <w:szCs w:val="24"/>
          <w:lang w:eastAsia="ru-RU"/>
        </w:rPr>
        <w:t>1</w:t>
      </w:r>
      <w:r w:rsidRPr="00394C20">
        <w:rPr>
          <w:rFonts w:eastAsia="Times New Roman"/>
          <w:b/>
          <w:sz w:val="24"/>
          <w:szCs w:val="24"/>
          <w:lang w:eastAsia="ru-RU"/>
        </w:rPr>
        <w:t>.0</w:t>
      </w:r>
      <w:r w:rsidR="00D37E42">
        <w:rPr>
          <w:rFonts w:eastAsia="Times New Roman"/>
          <w:b/>
          <w:sz w:val="24"/>
          <w:szCs w:val="24"/>
          <w:lang w:eastAsia="ru-RU"/>
        </w:rPr>
        <w:t>5</w:t>
      </w:r>
      <w:r w:rsidRPr="00394C20">
        <w:rPr>
          <w:rFonts w:eastAsia="Times New Roman"/>
          <w:b/>
          <w:sz w:val="24"/>
          <w:szCs w:val="24"/>
          <w:lang w:eastAsia="ru-RU"/>
        </w:rPr>
        <w:t>.2020</w:t>
      </w:r>
    </w:p>
    <w:p w14:paraId="2B9C20A9" w14:textId="77777777" w:rsidR="00394C20" w:rsidRPr="00394C20" w:rsidRDefault="00394C20" w:rsidP="00394C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709"/>
        <w:gridCol w:w="676"/>
        <w:gridCol w:w="992"/>
        <w:gridCol w:w="992"/>
        <w:gridCol w:w="993"/>
        <w:gridCol w:w="993"/>
        <w:gridCol w:w="992"/>
        <w:gridCol w:w="992"/>
        <w:gridCol w:w="992"/>
        <w:gridCol w:w="993"/>
        <w:gridCol w:w="1134"/>
        <w:gridCol w:w="992"/>
      </w:tblGrid>
      <w:tr w:rsidR="00D37E42" w:rsidRPr="005018AF" w14:paraId="5ADCA42F" w14:textId="77777777" w:rsidTr="00D37E42">
        <w:trPr>
          <w:cantSplit/>
          <w:jc w:val="center"/>
        </w:trPr>
        <w:tc>
          <w:tcPr>
            <w:tcW w:w="4394" w:type="dxa"/>
            <w:vMerge w:val="restart"/>
            <w:vAlign w:val="center"/>
          </w:tcPr>
          <w:p w14:paraId="1F9DAAC5" w14:textId="77777777" w:rsidR="00D37E42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14:paraId="7EAD03F5" w14:textId="77777777" w:rsidR="00D37E42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14:paraId="4E7DB747" w14:textId="77777777" w:rsidR="00D37E42" w:rsidRPr="005018AF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val="en-US" w:eastAsia="ru-RU"/>
              </w:rPr>
              <w:t>Тема</w:t>
            </w:r>
            <w:proofErr w:type="spellEnd"/>
          </w:p>
          <w:p w14:paraId="47ED0093" w14:textId="77777777" w:rsidR="00D37E42" w:rsidRPr="005018AF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</w:p>
          <w:p w14:paraId="6A3BE2D0" w14:textId="77777777" w:rsidR="00D37E42" w:rsidRPr="005018AF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en-US" w:eastAsia="ru-RU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1679367B" w14:textId="77777777" w:rsidR="00D37E42" w:rsidRPr="005018AF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vAlign w:val="center"/>
          </w:tcPr>
          <w:p w14:paraId="432BDC42" w14:textId="77777777" w:rsidR="00D37E42" w:rsidRPr="005018AF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Письменные обращения</w:t>
            </w:r>
          </w:p>
        </w:tc>
        <w:tc>
          <w:tcPr>
            <w:tcW w:w="992" w:type="dxa"/>
            <w:vMerge w:val="restart"/>
            <w:vAlign w:val="center"/>
          </w:tcPr>
          <w:p w14:paraId="04ADA613" w14:textId="77777777" w:rsidR="00D37E42" w:rsidRPr="005018AF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Устные обращения</w:t>
            </w:r>
          </w:p>
        </w:tc>
        <w:tc>
          <w:tcPr>
            <w:tcW w:w="993" w:type="dxa"/>
            <w:vMerge w:val="restart"/>
          </w:tcPr>
          <w:p w14:paraId="14C8CF11" w14:textId="77777777" w:rsidR="00D37E42" w:rsidRPr="005018AF" w:rsidRDefault="00D37E42" w:rsidP="005018AF">
            <w:pPr>
              <w:spacing w:after="0" w:line="240" w:lineRule="auto"/>
              <w:ind w:left="-16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43321">
              <w:rPr>
                <w:rFonts w:eastAsia="Times New Roman"/>
                <w:b/>
                <w:sz w:val="20"/>
                <w:szCs w:val="20"/>
                <w:lang w:eastAsia="ru-RU"/>
              </w:rPr>
              <w:t>Прямая линия Главы Республики Хакасия</w:t>
            </w:r>
          </w:p>
        </w:tc>
        <w:tc>
          <w:tcPr>
            <w:tcW w:w="993" w:type="dxa"/>
            <w:vMerge w:val="restart"/>
            <w:vAlign w:val="center"/>
          </w:tcPr>
          <w:p w14:paraId="76BC806F" w14:textId="77777777" w:rsidR="00D37E42" w:rsidRPr="005018AF" w:rsidRDefault="00D37E42" w:rsidP="005018AF">
            <w:pPr>
              <w:spacing w:after="0" w:line="240" w:lineRule="auto"/>
              <w:ind w:left="-16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Ч/з выше</w:t>
            </w:r>
          </w:p>
          <w:p w14:paraId="38982A8B" w14:textId="77777777" w:rsidR="00D37E42" w:rsidRPr="005018AF" w:rsidRDefault="00D37E42" w:rsidP="005018AF">
            <w:pPr>
              <w:spacing w:after="0" w:line="240" w:lineRule="auto"/>
              <w:ind w:left="-16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стоящие</w:t>
            </w:r>
          </w:p>
        </w:tc>
        <w:tc>
          <w:tcPr>
            <w:tcW w:w="992" w:type="dxa"/>
            <w:vMerge w:val="restart"/>
            <w:vAlign w:val="center"/>
          </w:tcPr>
          <w:p w14:paraId="40A4F907" w14:textId="77777777" w:rsidR="00D37E42" w:rsidRPr="005018AF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Повтор</w:t>
            </w:r>
          </w:p>
        </w:tc>
        <w:tc>
          <w:tcPr>
            <w:tcW w:w="992" w:type="dxa"/>
            <w:vMerge w:val="restart"/>
            <w:vAlign w:val="center"/>
          </w:tcPr>
          <w:p w14:paraId="13F255EA" w14:textId="77777777" w:rsidR="00D37E42" w:rsidRPr="005018AF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Коллек</w:t>
            </w:r>
            <w:proofErr w:type="spellEnd"/>
          </w:p>
          <w:p w14:paraId="52D6B9B7" w14:textId="77777777" w:rsidR="00D37E42" w:rsidRPr="005018AF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тивные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129F74CE" w14:textId="77777777" w:rsidR="00D37E42" w:rsidRPr="005018AF" w:rsidRDefault="00D37E42" w:rsidP="005018AF">
            <w:pPr>
              <w:spacing w:after="0" w:line="240" w:lineRule="auto"/>
              <w:ind w:right="-5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Рассмот</w:t>
            </w:r>
            <w:proofErr w:type="spellEnd"/>
          </w:p>
          <w:p w14:paraId="0A50B5B7" w14:textId="77777777" w:rsidR="00D37E42" w:rsidRPr="005018AF" w:rsidRDefault="00D37E42" w:rsidP="005018AF">
            <w:pPr>
              <w:spacing w:after="0" w:line="240" w:lineRule="auto"/>
              <w:ind w:right="-5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рено</w:t>
            </w:r>
          </w:p>
          <w:p w14:paraId="5557EDC5" w14:textId="77777777" w:rsidR="00D37E42" w:rsidRPr="005018AF" w:rsidRDefault="00D37E42" w:rsidP="005018AF">
            <w:pPr>
              <w:spacing w:after="0" w:line="240" w:lineRule="auto"/>
              <w:ind w:right="-5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положи</w:t>
            </w:r>
          </w:p>
          <w:p w14:paraId="29497290" w14:textId="77777777" w:rsidR="00D37E42" w:rsidRPr="005018AF" w:rsidRDefault="00D37E42" w:rsidP="005018AF">
            <w:pPr>
              <w:spacing w:after="0" w:line="240" w:lineRule="auto"/>
              <w:ind w:right="-56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тельно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14:paraId="01BCC98B" w14:textId="77777777" w:rsidR="00D37E42" w:rsidRPr="005018AF" w:rsidRDefault="00D37E42" w:rsidP="005018AF">
            <w:pPr>
              <w:spacing w:after="0" w:line="240" w:lineRule="auto"/>
              <w:ind w:right="-5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Рассмот</w:t>
            </w:r>
            <w:proofErr w:type="spellEnd"/>
          </w:p>
          <w:p w14:paraId="428C9B0F" w14:textId="77777777" w:rsidR="00D37E42" w:rsidRPr="005018AF" w:rsidRDefault="00D37E42" w:rsidP="005018AF">
            <w:pPr>
              <w:spacing w:after="0" w:line="240" w:lineRule="auto"/>
              <w:ind w:right="-5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рено</w:t>
            </w:r>
          </w:p>
          <w:p w14:paraId="272565D2" w14:textId="77777777" w:rsidR="00D37E42" w:rsidRPr="005018AF" w:rsidRDefault="00D37E42" w:rsidP="005018AF">
            <w:pPr>
              <w:spacing w:after="0" w:line="240" w:lineRule="auto"/>
              <w:ind w:right="-5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с </w:t>
            </w:r>
            <w:proofErr w:type="spellStart"/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выез</w:t>
            </w:r>
            <w:proofErr w:type="spellEnd"/>
          </w:p>
          <w:p w14:paraId="60BFEBD3" w14:textId="77777777" w:rsidR="00D37E42" w:rsidRPr="005018AF" w:rsidRDefault="00D37E42" w:rsidP="005018AF">
            <w:pPr>
              <w:spacing w:after="0" w:line="240" w:lineRule="auto"/>
              <w:ind w:right="-55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дом</w:t>
            </w:r>
          </w:p>
        </w:tc>
        <w:tc>
          <w:tcPr>
            <w:tcW w:w="1134" w:type="dxa"/>
            <w:vMerge w:val="restart"/>
            <w:vAlign w:val="center"/>
          </w:tcPr>
          <w:p w14:paraId="3DC6E2E2" w14:textId="77777777" w:rsidR="00D37E42" w:rsidRPr="005018AF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Меры приняты</w:t>
            </w:r>
          </w:p>
        </w:tc>
        <w:tc>
          <w:tcPr>
            <w:tcW w:w="992" w:type="dxa"/>
            <w:vMerge w:val="restart"/>
            <w:vAlign w:val="center"/>
          </w:tcPr>
          <w:p w14:paraId="11FABACA" w14:textId="77777777" w:rsidR="00D37E42" w:rsidRPr="005018AF" w:rsidRDefault="00D37E42" w:rsidP="005018AF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18AF">
              <w:rPr>
                <w:rFonts w:eastAsia="Times New Roman"/>
                <w:b/>
                <w:sz w:val="22"/>
                <w:szCs w:val="22"/>
                <w:lang w:eastAsia="ru-RU"/>
              </w:rPr>
              <w:t>ЧС 12.04.2015</w:t>
            </w:r>
          </w:p>
        </w:tc>
      </w:tr>
      <w:tr w:rsidR="00D37E42" w:rsidRPr="005018AF" w14:paraId="54D32B1D" w14:textId="77777777" w:rsidTr="00D37E42">
        <w:trPr>
          <w:cantSplit/>
          <w:trHeight w:val="1099"/>
          <w:jc w:val="center"/>
        </w:trPr>
        <w:tc>
          <w:tcPr>
            <w:tcW w:w="4394" w:type="dxa"/>
            <w:vMerge/>
          </w:tcPr>
          <w:p w14:paraId="5D937FE1" w14:textId="77777777" w:rsidR="00D37E42" w:rsidRPr="005018AF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9DCEA6" w14:textId="77777777" w:rsidR="00D37E42" w:rsidRPr="001964C6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</w:tcPr>
          <w:p w14:paraId="070DB670" w14:textId="77777777" w:rsidR="00D37E42" w:rsidRPr="005018AF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8AF">
              <w:rPr>
                <w:rFonts w:eastAsia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/>
          </w:tcPr>
          <w:p w14:paraId="341C8B2E" w14:textId="77777777" w:rsidR="00D37E42" w:rsidRPr="005018AF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61428CB" w14:textId="77777777" w:rsidR="00D37E42" w:rsidRPr="005018AF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0E6DDFB9" w14:textId="77777777" w:rsidR="00D37E42" w:rsidRPr="005018AF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282C65DE" w14:textId="77777777" w:rsidR="00D37E42" w:rsidRPr="005018AF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4A4CCF30" w14:textId="77777777" w:rsidR="00D37E42" w:rsidRPr="005018AF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7FB54099" w14:textId="77777777" w:rsidR="00D37E42" w:rsidRPr="005018AF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</w:tcPr>
          <w:p w14:paraId="677C1774" w14:textId="77777777" w:rsidR="00D37E42" w:rsidRPr="005018AF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vMerge/>
          </w:tcPr>
          <w:p w14:paraId="1E9CB04F" w14:textId="77777777" w:rsidR="00D37E42" w:rsidRPr="005018AF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14:paraId="7C248124" w14:textId="77777777" w:rsidR="00D37E42" w:rsidRPr="005018AF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</w:tcPr>
          <w:p w14:paraId="1F7B35FF" w14:textId="77777777" w:rsidR="00D37E42" w:rsidRPr="005018AF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37E42" w:rsidRPr="00D37E42" w14:paraId="06B58577" w14:textId="77777777" w:rsidTr="00D37E42">
        <w:trPr>
          <w:jc w:val="center"/>
        </w:trPr>
        <w:tc>
          <w:tcPr>
            <w:tcW w:w="4394" w:type="dxa"/>
          </w:tcPr>
          <w:p w14:paraId="4429C935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Конституционный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строй</w:t>
            </w:r>
            <w:proofErr w:type="spellEnd"/>
          </w:p>
        </w:tc>
        <w:tc>
          <w:tcPr>
            <w:tcW w:w="709" w:type="dxa"/>
            <w:vAlign w:val="center"/>
          </w:tcPr>
          <w:p w14:paraId="1218CFA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76" w:type="dxa"/>
            <w:vAlign w:val="center"/>
          </w:tcPr>
          <w:p w14:paraId="5CE2BB2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992" w:type="dxa"/>
            <w:vAlign w:val="center"/>
          </w:tcPr>
          <w:p w14:paraId="01332C6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233A2AD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98ACE1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D10B54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50795C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3F0B180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7A697E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D1DF89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1D7A9B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99726B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7AC60B6D" w14:textId="77777777" w:rsidTr="00D37E42">
        <w:trPr>
          <w:jc w:val="center"/>
        </w:trPr>
        <w:tc>
          <w:tcPr>
            <w:tcW w:w="4394" w:type="dxa"/>
          </w:tcPr>
          <w:p w14:paraId="7CCDDC2D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государственного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управления</w:t>
            </w:r>
            <w:proofErr w:type="spellEnd"/>
          </w:p>
        </w:tc>
        <w:tc>
          <w:tcPr>
            <w:tcW w:w="709" w:type="dxa"/>
            <w:vAlign w:val="center"/>
          </w:tcPr>
          <w:p w14:paraId="0084A22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76" w:type="dxa"/>
            <w:vAlign w:val="center"/>
          </w:tcPr>
          <w:p w14:paraId="7B4DC37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71501AB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291D171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C0B09D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E858A6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41C1AB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553AA5C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5F639A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20D9EC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F90B7C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DE6CFF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2E30941E" w14:textId="77777777" w:rsidTr="00D37E42">
        <w:trPr>
          <w:jc w:val="center"/>
        </w:trPr>
        <w:tc>
          <w:tcPr>
            <w:tcW w:w="4394" w:type="dxa"/>
          </w:tcPr>
          <w:p w14:paraId="1AB151BB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Международные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отношения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Международное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право</w:t>
            </w:r>
            <w:proofErr w:type="spellEnd"/>
          </w:p>
        </w:tc>
        <w:tc>
          <w:tcPr>
            <w:tcW w:w="709" w:type="dxa"/>
            <w:vAlign w:val="center"/>
          </w:tcPr>
          <w:p w14:paraId="1F99339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535D450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C2F071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32F275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304FA5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1059FD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FD113A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2EAE73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8B63B1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206E8E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E22D60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97A26D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14092569" w14:textId="77777777" w:rsidTr="00D37E42">
        <w:trPr>
          <w:jc w:val="center"/>
        </w:trPr>
        <w:tc>
          <w:tcPr>
            <w:tcW w:w="4394" w:type="dxa"/>
          </w:tcPr>
          <w:p w14:paraId="18AF1B77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Гражданское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право</w:t>
            </w:r>
            <w:proofErr w:type="spellEnd"/>
          </w:p>
        </w:tc>
        <w:tc>
          <w:tcPr>
            <w:tcW w:w="709" w:type="dxa"/>
            <w:vAlign w:val="center"/>
          </w:tcPr>
          <w:p w14:paraId="10BD728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14:paraId="4EDF9E2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14:paraId="73C21FD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94C82B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73FEAB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A1C63E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E3113D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BD4170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283FFE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CFCCF6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9AC983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D59AB3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3E2DEAAE" w14:textId="77777777" w:rsidTr="00D37E42">
        <w:trPr>
          <w:jc w:val="center"/>
        </w:trPr>
        <w:tc>
          <w:tcPr>
            <w:tcW w:w="4394" w:type="dxa"/>
          </w:tcPr>
          <w:p w14:paraId="3DECDFDF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7E42">
              <w:rPr>
                <w:rFonts w:eastAsia="Times New Roman"/>
                <w:b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709" w:type="dxa"/>
            <w:vAlign w:val="center"/>
          </w:tcPr>
          <w:p w14:paraId="435546B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398729C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15BB4A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62F3FD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DB00F2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641A63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F92EA3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230367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EA56D8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B68DEF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13F7A2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B3E401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199E9BB6" w14:textId="77777777" w:rsidTr="00D37E42">
        <w:trPr>
          <w:jc w:val="center"/>
        </w:trPr>
        <w:tc>
          <w:tcPr>
            <w:tcW w:w="4394" w:type="dxa"/>
          </w:tcPr>
          <w:p w14:paraId="0290E8C3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Семья</w:t>
            </w:r>
            <w:proofErr w:type="spellEnd"/>
          </w:p>
        </w:tc>
        <w:tc>
          <w:tcPr>
            <w:tcW w:w="709" w:type="dxa"/>
            <w:vAlign w:val="center"/>
          </w:tcPr>
          <w:p w14:paraId="0C3E224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76" w:type="dxa"/>
            <w:vAlign w:val="center"/>
          </w:tcPr>
          <w:p w14:paraId="46B5184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2C70D4D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14:paraId="7FA1249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405F72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3E7202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64C87C1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14:paraId="7A4D399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FA87C9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DC0F2E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E32F1A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36DE2B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299C5E2A" w14:textId="77777777" w:rsidTr="00D37E42">
        <w:trPr>
          <w:jc w:val="center"/>
        </w:trPr>
        <w:tc>
          <w:tcPr>
            <w:tcW w:w="4394" w:type="dxa"/>
          </w:tcPr>
          <w:p w14:paraId="74C84ECF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Труд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занятость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населения</w:t>
            </w:r>
            <w:proofErr w:type="spellEnd"/>
          </w:p>
        </w:tc>
        <w:tc>
          <w:tcPr>
            <w:tcW w:w="709" w:type="dxa"/>
            <w:vAlign w:val="center"/>
          </w:tcPr>
          <w:p w14:paraId="4384562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76" w:type="dxa"/>
            <w:vAlign w:val="center"/>
          </w:tcPr>
          <w:p w14:paraId="46EA193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1DD6474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14:paraId="4078F84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BDACB2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3B0C34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14:paraId="7F405D7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634ECD4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125692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3406AB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949DA8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1501E0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609D3101" w14:textId="77777777" w:rsidTr="00D37E42">
        <w:trPr>
          <w:jc w:val="center"/>
        </w:trPr>
        <w:tc>
          <w:tcPr>
            <w:tcW w:w="4394" w:type="dxa"/>
          </w:tcPr>
          <w:p w14:paraId="6ED53B82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7E42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709" w:type="dxa"/>
            <w:vAlign w:val="center"/>
          </w:tcPr>
          <w:p w14:paraId="0558EAA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676" w:type="dxa"/>
            <w:vAlign w:val="center"/>
          </w:tcPr>
          <w:p w14:paraId="3F2EEF6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18,3</w:t>
            </w:r>
          </w:p>
        </w:tc>
        <w:tc>
          <w:tcPr>
            <w:tcW w:w="992" w:type="dxa"/>
            <w:vAlign w:val="center"/>
          </w:tcPr>
          <w:p w14:paraId="06A2D0A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14:paraId="2F2B842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3791B0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480E3C4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652C134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14:paraId="66EBE18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2370ED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15414D6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5437FE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98F7C3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</w:tr>
      <w:tr w:rsidR="00D37E42" w:rsidRPr="00D37E42" w14:paraId="4A0569EC" w14:textId="77777777" w:rsidTr="00D37E42">
        <w:trPr>
          <w:jc w:val="center"/>
        </w:trPr>
        <w:tc>
          <w:tcPr>
            <w:tcW w:w="4394" w:type="dxa"/>
          </w:tcPr>
          <w:p w14:paraId="096DEA34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Образование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Наука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709" w:type="dxa"/>
            <w:vAlign w:val="center"/>
          </w:tcPr>
          <w:p w14:paraId="58BE838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6" w:type="dxa"/>
            <w:vAlign w:val="center"/>
          </w:tcPr>
          <w:p w14:paraId="1FC8226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BDC1C1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262E55F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AA442F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6AA8CE1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8F777E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8C015E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C14830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9F45E9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EDEA59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E839C0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7A67A9E8" w14:textId="77777777" w:rsidTr="00D37E42">
        <w:trPr>
          <w:jc w:val="center"/>
        </w:trPr>
        <w:tc>
          <w:tcPr>
            <w:tcW w:w="4394" w:type="dxa"/>
          </w:tcPr>
          <w:p w14:paraId="4CBD512F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37E4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Здравоохранение. Физическая культура и спорт.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Туризм</w:t>
            </w:r>
            <w:proofErr w:type="spellEnd"/>
          </w:p>
        </w:tc>
        <w:tc>
          <w:tcPr>
            <w:tcW w:w="709" w:type="dxa"/>
            <w:vAlign w:val="center"/>
          </w:tcPr>
          <w:p w14:paraId="15E058B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676" w:type="dxa"/>
            <w:vAlign w:val="center"/>
          </w:tcPr>
          <w:p w14:paraId="5AB8E3E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14:paraId="020C43A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14:paraId="2B8C27A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AD8E35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2D95822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5BADEE7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3AA1900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31F967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4DDB397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E38E1A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17357F7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352B8DE6" w14:textId="77777777" w:rsidTr="00D37E42">
        <w:trPr>
          <w:jc w:val="center"/>
        </w:trPr>
        <w:tc>
          <w:tcPr>
            <w:tcW w:w="4394" w:type="dxa"/>
          </w:tcPr>
          <w:p w14:paraId="75EE1387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Финансы</w:t>
            </w:r>
            <w:proofErr w:type="spellEnd"/>
          </w:p>
        </w:tc>
        <w:tc>
          <w:tcPr>
            <w:tcW w:w="709" w:type="dxa"/>
            <w:vAlign w:val="center"/>
          </w:tcPr>
          <w:p w14:paraId="497011C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6" w:type="dxa"/>
            <w:vAlign w:val="center"/>
          </w:tcPr>
          <w:p w14:paraId="6B66391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BA8D34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26BD9C4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32097E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470191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7B7E51B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3812416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F632D5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0ACF02D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2AC368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3B5167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19C50774" w14:textId="77777777" w:rsidTr="00D37E42">
        <w:trPr>
          <w:jc w:val="center"/>
        </w:trPr>
        <w:tc>
          <w:tcPr>
            <w:tcW w:w="4394" w:type="dxa"/>
          </w:tcPr>
          <w:p w14:paraId="62EF9302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Хозяйственная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</w:p>
        </w:tc>
        <w:tc>
          <w:tcPr>
            <w:tcW w:w="709" w:type="dxa"/>
            <w:vAlign w:val="center"/>
          </w:tcPr>
          <w:p w14:paraId="1BE7A77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76" w:type="dxa"/>
            <w:vAlign w:val="center"/>
          </w:tcPr>
          <w:p w14:paraId="2111589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180DEE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37F3AD9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A574EC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274EDE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AD660D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0D4E40B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E14BAD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C4FA8B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7081E3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D7C047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</w:tr>
      <w:tr w:rsidR="00D37E42" w:rsidRPr="00D37E42" w14:paraId="4AB247E9" w14:textId="77777777" w:rsidTr="00D37E42">
        <w:trPr>
          <w:jc w:val="center"/>
        </w:trPr>
        <w:tc>
          <w:tcPr>
            <w:tcW w:w="4394" w:type="dxa"/>
          </w:tcPr>
          <w:p w14:paraId="36BBB11A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Внешнеэкономическая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Таможенное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дело</w:t>
            </w:r>
            <w:proofErr w:type="spellEnd"/>
          </w:p>
        </w:tc>
        <w:tc>
          <w:tcPr>
            <w:tcW w:w="709" w:type="dxa"/>
            <w:vAlign w:val="center"/>
          </w:tcPr>
          <w:p w14:paraId="5986029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051F4EE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D21BB4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21B16D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4492EB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69139A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C5DB77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253935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B474A6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8FEA2F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BBFC5F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71B3AF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0795053B" w14:textId="77777777" w:rsidTr="00D37E42">
        <w:trPr>
          <w:jc w:val="center"/>
        </w:trPr>
        <w:tc>
          <w:tcPr>
            <w:tcW w:w="4394" w:type="dxa"/>
          </w:tcPr>
          <w:p w14:paraId="347D8D3D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7E42">
              <w:rPr>
                <w:rFonts w:eastAsia="Times New Roman"/>
                <w:b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709" w:type="dxa"/>
            <w:vAlign w:val="center"/>
          </w:tcPr>
          <w:p w14:paraId="4FA01D9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6" w:type="dxa"/>
            <w:vAlign w:val="center"/>
          </w:tcPr>
          <w:p w14:paraId="4C9C588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14:paraId="24FC82F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63819D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145039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3FA846B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5ADF2E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D4BB37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C310DF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0F16A8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88FFCC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6E057C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40799B25" w14:textId="77777777" w:rsidTr="00D37E42">
        <w:trPr>
          <w:jc w:val="center"/>
        </w:trPr>
        <w:tc>
          <w:tcPr>
            <w:tcW w:w="4394" w:type="dxa"/>
          </w:tcPr>
          <w:p w14:paraId="7AF64CEC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Информация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информатизация</w:t>
            </w:r>
            <w:proofErr w:type="spellEnd"/>
          </w:p>
        </w:tc>
        <w:tc>
          <w:tcPr>
            <w:tcW w:w="709" w:type="dxa"/>
            <w:vAlign w:val="center"/>
          </w:tcPr>
          <w:p w14:paraId="55F1E52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14:paraId="3BF201D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14:paraId="4E3D265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AF4A8E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70082D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9A7E1D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8900BB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91E22B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426283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6E16AC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0C9E88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CEA382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12414435" w14:textId="77777777" w:rsidTr="00D37E42">
        <w:trPr>
          <w:jc w:val="center"/>
        </w:trPr>
        <w:tc>
          <w:tcPr>
            <w:tcW w:w="4394" w:type="dxa"/>
          </w:tcPr>
          <w:p w14:paraId="1441A5E6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Оборона</w:t>
            </w:r>
            <w:proofErr w:type="spellEnd"/>
          </w:p>
        </w:tc>
        <w:tc>
          <w:tcPr>
            <w:tcW w:w="709" w:type="dxa"/>
            <w:vAlign w:val="center"/>
          </w:tcPr>
          <w:p w14:paraId="358618A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14:paraId="746CD66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14:paraId="0E69DA1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DDFEEA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2D28D9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290059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A347E1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AD58C8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D7CC08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5F3D33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5F9BCD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8CE6D3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35A8C993" w14:textId="77777777" w:rsidTr="00D37E42">
        <w:trPr>
          <w:jc w:val="center"/>
        </w:trPr>
        <w:tc>
          <w:tcPr>
            <w:tcW w:w="4394" w:type="dxa"/>
          </w:tcPr>
          <w:p w14:paraId="6CE25B93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Безопасность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охрана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правопорядка</w:t>
            </w:r>
            <w:proofErr w:type="spellEnd"/>
          </w:p>
        </w:tc>
        <w:tc>
          <w:tcPr>
            <w:tcW w:w="709" w:type="dxa"/>
            <w:vAlign w:val="center"/>
          </w:tcPr>
          <w:p w14:paraId="42E00AB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14:paraId="2806FE8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14:paraId="2F5FF6F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F91F46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D595C9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841286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6B6D4E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F12563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D8273F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0A6B70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6C920B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CFA33F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50F244C9" w14:textId="77777777" w:rsidTr="00D37E42">
        <w:trPr>
          <w:jc w:val="center"/>
        </w:trPr>
        <w:tc>
          <w:tcPr>
            <w:tcW w:w="4394" w:type="dxa"/>
          </w:tcPr>
          <w:p w14:paraId="2749D862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Уголовное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право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Исполнение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наказаний</w:t>
            </w:r>
            <w:proofErr w:type="spellEnd"/>
          </w:p>
        </w:tc>
        <w:tc>
          <w:tcPr>
            <w:tcW w:w="709" w:type="dxa"/>
            <w:vAlign w:val="center"/>
          </w:tcPr>
          <w:p w14:paraId="56FEE21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0B3593C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173354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BD0960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C194AB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15407B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FB93BB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034D0D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53BCD0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234423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9DCB07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26B7EF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6195F03A" w14:textId="77777777" w:rsidTr="00D37E42">
        <w:trPr>
          <w:jc w:val="center"/>
        </w:trPr>
        <w:tc>
          <w:tcPr>
            <w:tcW w:w="4394" w:type="dxa"/>
          </w:tcPr>
          <w:p w14:paraId="7945AD4E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Правосудие</w:t>
            </w:r>
            <w:proofErr w:type="spellEnd"/>
          </w:p>
        </w:tc>
        <w:tc>
          <w:tcPr>
            <w:tcW w:w="709" w:type="dxa"/>
            <w:vAlign w:val="center"/>
          </w:tcPr>
          <w:p w14:paraId="011684D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57F22CF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0B35D1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C0809F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B73EA5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8F17F8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3B6C7F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622521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DB3B31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1E958F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005A6D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3DF1E3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738C9940" w14:textId="77777777" w:rsidTr="00D37E42">
        <w:trPr>
          <w:jc w:val="center"/>
        </w:trPr>
        <w:tc>
          <w:tcPr>
            <w:tcW w:w="4394" w:type="dxa"/>
          </w:tcPr>
          <w:p w14:paraId="502DC446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7E42">
              <w:rPr>
                <w:rFonts w:eastAsia="Times New Roman"/>
                <w:b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709" w:type="dxa"/>
            <w:vAlign w:val="center"/>
          </w:tcPr>
          <w:p w14:paraId="06CF9E2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65F3072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766137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206CF0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A41C60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8566C4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685D8E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7DF1DB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582C7E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53A952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37986A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830CF4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303F0B4A" w14:textId="77777777" w:rsidTr="00D37E42">
        <w:trPr>
          <w:jc w:val="center"/>
        </w:trPr>
        <w:tc>
          <w:tcPr>
            <w:tcW w:w="4394" w:type="dxa"/>
          </w:tcPr>
          <w:p w14:paraId="73E030DF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Общие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положения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жилищного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законодательства</w:t>
            </w:r>
            <w:proofErr w:type="spellEnd"/>
          </w:p>
        </w:tc>
        <w:tc>
          <w:tcPr>
            <w:tcW w:w="709" w:type="dxa"/>
            <w:vAlign w:val="center"/>
          </w:tcPr>
          <w:p w14:paraId="7ABFC85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14:paraId="2A753F5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14:paraId="6F0AE98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0AED25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DC820D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1A155D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565E7C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1788CC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8BCF0C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36DD75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7EADE4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85F049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406D691E" w14:textId="77777777" w:rsidTr="00D37E42">
        <w:trPr>
          <w:jc w:val="center"/>
        </w:trPr>
        <w:tc>
          <w:tcPr>
            <w:tcW w:w="4394" w:type="dxa"/>
          </w:tcPr>
          <w:p w14:paraId="7DA0DCD6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Жилищный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фонд</w:t>
            </w:r>
            <w:proofErr w:type="spellEnd"/>
          </w:p>
        </w:tc>
        <w:tc>
          <w:tcPr>
            <w:tcW w:w="709" w:type="dxa"/>
            <w:vAlign w:val="center"/>
          </w:tcPr>
          <w:p w14:paraId="1F44FE7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6" w:type="dxa"/>
            <w:vAlign w:val="center"/>
          </w:tcPr>
          <w:p w14:paraId="34E31DD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14:paraId="07FC3ED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304468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612834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F42492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CFC3BC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38DEB0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67E4C2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63B46B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B147AD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BB9C2A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1F8534B3" w14:textId="77777777" w:rsidTr="00D37E42">
        <w:trPr>
          <w:jc w:val="center"/>
        </w:trPr>
        <w:tc>
          <w:tcPr>
            <w:tcW w:w="4394" w:type="dxa"/>
          </w:tcPr>
          <w:p w14:paraId="406685AE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7E42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09" w:type="dxa"/>
            <w:vAlign w:val="center"/>
          </w:tcPr>
          <w:p w14:paraId="38233FA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6" w:type="dxa"/>
            <w:vAlign w:val="center"/>
          </w:tcPr>
          <w:p w14:paraId="3B4CA7A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6C98DC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7D512E1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E62DD1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1C7701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B236AC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18C376D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DB39C6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E84FEE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F32CC3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AD02E1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6E9B8D1B" w14:textId="77777777" w:rsidTr="00D37E42">
        <w:trPr>
          <w:jc w:val="center"/>
        </w:trPr>
        <w:tc>
          <w:tcPr>
            <w:tcW w:w="4394" w:type="dxa"/>
          </w:tcPr>
          <w:p w14:paraId="544372BF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Коммунальное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709" w:type="dxa"/>
            <w:vAlign w:val="center"/>
          </w:tcPr>
          <w:p w14:paraId="3A95DA4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76" w:type="dxa"/>
            <w:vAlign w:val="center"/>
          </w:tcPr>
          <w:p w14:paraId="21E4E92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992" w:type="dxa"/>
            <w:vAlign w:val="center"/>
          </w:tcPr>
          <w:p w14:paraId="65D08E6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0CF4B39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29B0A2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0E0CFD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B92068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6C11555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002C9F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60AAB6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25F2BF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826ABD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774A76E6" w14:textId="77777777" w:rsidTr="00D37E42">
        <w:trPr>
          <w:jc w:val="center"/>
        </w:trPr>
        <w:tc>
          <w:tcPr>
            <w:tcW w:w="4394" w:type="dxa"/>
          </w:tcPr>
          <w:p w14:paraId="60812683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7E42">
              <w:rPr>
                <w:rFonts w:eastAsia="Times New Roman"/>
                <w:b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09" w:type="dxa"/>
            <w:vAlign w:val="center"/>
          </w:tcPr>
          <w:p w14:paraId="55AF6A6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459199B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DC36A2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CCB73F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42CADD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116B6A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F6AD7F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0EB5B9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025B9A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24FF09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FCCCDC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F003DA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5E588DD0" w14:textId="77777777" w:rsidTr="00D37E42">
        <w:trPr>
          <w:jc w:val="center"/>
        </w:trPr>
        <w:tc>
          <w:tcPr>
            <w:tcW w:w="4394" w:type="dxa"/>
          </w:tcPr>
          <w:p w14:paraId="7EC05527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7E4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Нежилые помещения. Административные здания (в жилищном фонде)</w:t>
            </w:r>
          </w:p>
        </w:tc>
        <w:tc>
          <w:tcPr>
            <w:tcW w:w="709" w:type="dxa"/>
            <w:vAlign w:val="center"/>
          </w:tcPr>
          <w:p w14:paraId="338FC64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2DB5AD0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DBB408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3A75F3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6FCE1E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E74213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82BAFF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F0BA24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C5D532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34B3B4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82E23A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D19B59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38AD7EEE" w14:textId="77777777" w:rsidTr="00D37E42">
        <w:trPr>
          <w:jc w:val="center"/>
        </w:trPr>
        <w:tc>
          <w:tcPr>
            <w:tcW w:w="4394" w:type="dxa"/>
          </w:tcPr>
          <w:p w14:paraId="06455FAC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7E42">
              <w:rPr>
                <w:rFonts w:eastAsia="Times New Roman"/>
                <w:b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709" w:type="dxa"/>
            <w:vAlign w:val="center"/>
          </w:tcPr>
          <w:p w14:paraId="2E740DA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353D3E3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98805A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24D399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7A868D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02CA14E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D8FFEB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82B797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6DEAF0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7EE7F1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38F128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2C708E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1D4C1870" w14:textId="77777777" w:rsidTr="00D37E42">
        <w:trPr>
          <w:jc w:val="center"/>
        </w:trPr>
        <w:tc>
          <w:tcPr>
            <w:tcW w:w="4394" w:type="dxa"/>
          </w:tcPr>
          <w:p w14:paraId="72EB3159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7E42">
              <w:rPr>
                <w:rFonts w:eastAsia="Times New Roman"/>
                <w:b/>
                <w:sz w:val="24"/>
                <w:szCs w:val="24"/>
                <w:lang w:eastAsia="ru-RU"/>
              </w:rPr>
              <w:t>Риэлторская деятельность (в жилищном фонде)</w:t>
            </w:r>
          </w:p>
        </w:tc>
        <w:tc>
          <w:tcPr>
            <w:tcW w:w="709" w:type="dxa"/>
            <w:vAlign w:val="center"/>
          </w:tcPr>
          <w:p w14:paraId="43D108B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4547FED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6076373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47F369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F5D92B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3D29D9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1F3C64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00A5C5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88591F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73E273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674664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A850CE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41B3550D" w14:textId="77777777" w:rsidTr="00D37E42">
        <w:trPr>
          <w:jc w:val="center"/>
        </w:trPr>
        <w:tc>
          <w:tcPr>
            <w:tcW w:w="4394" w:type="dxa"/>
          </w:tcPr>
          <w:p w14:paraId="0B524E77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Дачное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709" w:type="dxa"/>
            <w:vAlign w:val="center"/>
          </w:tcPr>
          <w:p w14:paraId="6F98F38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59C3B37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3C9079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2351582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1986D40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6481B68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F4582D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8BA15E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5E6180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735973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DF719C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BA4F0B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44FFF566" w14:textId="77777777" w:rsidTr="00D37E42">
        <w:trPr>
          <w:jc w:val="center"/>
        </w:trPr>
        <w:tc>
          <w:tcPr>
            <w:tcW w:w="4394" w:type="dxa"/>
          </w:tcPr>
          <w:p w14:paraId="17D2B2E2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Гостиничное</w:t>
            </w:r>
            <w:proofErr w:type="spellEnd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7E4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  <w:tc>
          <w:tcPr>
            <w:tcW w:w="709" w:type="dxa"/>
            <w:vAlign w:val="center"/>
          </w:tcPr>
          <w:p w14:paraId="092555C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7859812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1CBD5DD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7C4AC8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3F1BD18C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942B02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E6D1FF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B6FFF0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2968CB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4A17A5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1DFFD8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90D0EDD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14B65950" w14:textId="77777777" w:rsidTr="00D37E42">
        <w:trPr>
          <w:jc w:val="center"/>
        </w:trPr>
        <w:tc>
          <w:tcPr>
            <w:tcW w:w="4394" w:type="dxa"/>
          </w:tcPr>
          <w:p w14:paraId="2A761DFA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7E42">
              <w:rPr>
                <w:rFonts w:eastAsia="Times New Roman"/>
                <w:b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709" w:type="dxa"/>
            <w:vAlign w:val="center"/>
          </w:tcPr>
          <w:p w14:paraId="1068C41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6" w:type="dxa"/>
            <w:vAlign w:val="center"/>
          </w:tcPr>
          <w:p w14:paraId="1E371F5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3B9170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EB64981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222EB66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75184D6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405E6D4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192A57F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1E399CE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4390552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13203634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5CC2BB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0</w:t>
            </w:r>
          </w:p>
        </w:tc>
      </w:tr>
      <w:tr w:rsidR="00D37E42" w:rsidRPr="00D37E42" w14:paraId="631D4CB9" w14:textId="77777777" w:rsidTr="00D37E42">
        <w:trPr>
          <w:jc w:val="center"/>
        </w:trPr>
        <w:tc>
          <w:tcPr>
            <w:tcW w:w="4394" w:type="dxa"/>
          </w:tcPr>
          <w:p w14:paraId="328D0444" w14:textId="77777777" w:rsidR="00D37E42" w:rsidRPr="00D37E42" w:rsidRDefault="00D37E42" w:rsidP="005018A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7E42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14:paraId="66E97300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7E42">
              <w:rPr>
                <w:b/>
                <w:sz w:val="24"/>
                <w:szCs w:val="24"/>
                <w:lang w:val="en-US"/>
              </w:rPr>
              <w:t>300</w:t>
            </w:r>
          </w:p>
        </w:tc>
        <w:tc>
          <w:tcPr>
            <w:tcW w:w="676" w:type="dxa"/>
            <w:vAlign w:val="center"/>
          </w:tcPr>
          <w:p w14:paraId="24EDC016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7E42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vAlign w:val="center"/>
          </w:tcPr>
          <w:p w14:paraId="4FEED3D9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7E42">
              <w:rPr>
                <w:b/>
                <w:sz w:val="24"/>
                <w:szCs w:val="24"/>
                <w:lang w:val="en-US"/>
              </w:rPr>
              <w:t>275</w:t>
            </w:r>
          </w:p>
        </w:tc>
        <w:tc>
          <w:tcPr>
            <w:tcW w:w="992" w:type="dxa"/>
            <w:vAlign w:val="center"/>
          </w:tcPr>
          <w:p w14:paraId="18420D1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7E4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14:paraId="38FCFC5B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7E42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993" w:type="dxa"/>
            <w:vAlign w:val="center"/>
          </w:tcPr>
          <w:p w14:paraId="5C69F01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992" w:type="dxa"/>
            <w:vAlign w:val="center"/>
          </w:tcPr>
          <w:p w14:paraId="672CBC0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7E42">
              <w:rPr>
                <w:b/>
                <w:sz w:val="24"/>
                <w:szCs w:val="24"/>
                <w:lang w:val="en-US"/>
              </w:rPr>
              <w:t>184</w:t>
            </w:r>
          </w:p>
        </w:tc>
        <w:tc>
          <w:tcPr>
            <w:tcW w:w="992" w:type="dxa"/>
            <w:vAlign w:val="center"/>
          </w:tcPr>
          <w:p w14:paraId="3A366DA7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7E42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551964FA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7E42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vAlign w:val="center"/>
          </w:tcPr>
          <w:p w14:paraId="4A43A55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7E42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202A97E8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7E42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14:paraId="1D125395" w14:textId="77777777" w:rsidR="00D37E42" w:rsidRPr="00D37E42" w:rsidRDefault="00D37E42" w:rsidP="00D37E42">
            <w:pPr>
              <w:jc w:val="center"/>
              <w:rPr>
                <w:b/>
                <w:sz w:val="24"/>
                <w:szCs w:val="24"/>
              </w:rPr>
            </w:pPr>
            <w:r w:rsidRPr="00D37E42">
              <w:rPr>
                <w:b/>
                <w:sz w:val="24"/>
                <w:szCs w:val="24"/>
              </w:rPr>
              <w:t>2</w:t>
            </w:r>
          </w:p>
        </w:tc>
      </w:tr>
    </w:tbl>
    <w:p w14:paraId="76154DFD" w14:textId="77777777" w:rsidR="00394C20" w:rsidRPr="00D37E42" w:rsidRDefault="00394C20" w:rsidP="00394C2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A5DDB9F" w14:textId="77777777" w:rsidR="00394C20" w:rsidRPr="00394C20" w:rsidRDefault="00394C20" w:rsidP="00062D4D">
      <w:pPr>
        <w:spacing w:after="0" w:line="240" w:lineRule="auto"/>
        <w:contextualSpacing/>
        <w:rPr>
          <w:rFonts w:eastAsia="Times New Roman"/>
          <w:sz w:val="24"/>
          <w:szCs w:val="24"/>
          <w:lang w:val="en-US" w:eastAsia="ru-RU"/>
        </w:rPr>
      </w:pPr>
    </w:p>
    <w:p w14:paraId="6DBF2E36" w14:textId="77777777" w:rsidR="00E31A50" w:rsidRDefault="00E31A50" w:rsidP="00394C20">
      <w:pPr>
        <w:spacing w:after="0" w:line="240" w:lineRule="auto"/>
        <w:jc w:val="center"/>
      </w:pPr>
    </w:p>
    <w:p w14:paraId="5A5CCA72" w14:textId="77777777" w:rsidR="00394C20" w:rsidRDefault="00394C20" w:rsidP="00394C20">
      <w:pPr>
        <w:spacing w:after="0" w:line="240" w:lineRule="auto"/>
        <w:jc w:val="center"/>
      </w:pPr>
    </w:p>
    <w:p w14:paraId="34CF68EE" w14:textId="77777777" w:rsidR="00394C20" w:rsidRDefault="00394C20" w:rsidP="00394C20">
      <w:pPr>
        <w:spacing w:after="0" w:line="240" w:lineRule="auto"/>
        <w:jc w:val="center"/>
      </w:pPr>
    </w:p>
    <w:p w14:paraId="13F9536C" w14:textId="77777777" w:rsidR="00394C20" w:rsidRDefault="00394C20" w:rsidP="00394C20">
      <w:pPr>
        <w:spacing w:after="0" w:line="240" w:lineRule="auto"/>
        <w:jc w:val="center"/>
      </w:pPr>
    </w:p>
    <w:p w14:paraId="5F020B5B" w14:textId="77777777" w:rsidR="00394C20" w:rsidRDefault="00394C20" w:rsidP="00394C20">
      <w:pPr>
        <w:spacing w:after="0" w:line="240" w:lineRule="auto"/>
        <w:jc w:val="center"/>
      </w:pPr>
    </w:p>
    <w:p w14:paraId="6C7A99F1" w14:textId="77777777" w:rsidR="00394C20" w:rsidRDefault="00394C20" w:rsidP="00394C20">
      <w:pPr>
        <w:spacing w:after="0" w:line="240" w:lineRule="auto"/>
        <w:jc w:val="center"/>
      </w:pPr>
    </w:p>
    <w:p w14:paraId="3670A45E" w14:textId="77777777" w:rsidR="006A485C" w:rsidRDefault="006A485C" w:rsidP="00394C20">
      <w:pPr>
        <w:spacing w:after="0" w:line="240" w:lineRule="auto"/>
        <w:jc w:val="center"/>
      </w:pPr>
    </w:p>
    <w:p w14:paraId="1A5E80B1" w14:textId="77777777" w:rsidR="006A485C" w:rsidRDefault="006A485C" w:rsidP="00394C20">
      <w:pPr>
        <w:spacing w:after="0" w:line="240" w:lineRule="auto"/>
        <w:jc w:val="center"/>
      </w:pPr>
    </w:p>
    <w:p w14:paraId="367BD846" w14:textId="77777777" w:rsidR="006A485C" w:rsidRDefault="006A485C" w:rsidP="00394C20">
      <w:pPr>
        <w:spacing w:after="0" w:line="240" w:lineRule="auto"/>
        <w:jc w:val="center"/>
      </w:pPr>
    </w:p>
    <w:p w14:paraId="4824C454" w14:textId="77777777" w:rsidR="006A485C" w:rsidRDefault="006A485C" w:rsidP="00394C20">
      <w:pPr>
        <w:spacing w:after="0" w:line="240" w:lineRule="auto"/>
        <w:jc w:val="center"/>
      </w:pPr>
    </w:p>
    <w:p w14:paraId="458CAE9F" w14:textId="77777777" w:rsidR="006A485C" w:rsidRDefault="006A485C" w:rsidP="00394C20">
      <w:pPr>
        <w:spacing w:after="0" w:line="240" w:lineRule="auto"/>
        <w:jc w:val="center"/>
      </w:pPr>
    </w:p>
    <w:p w14:paraId="4113D703" w14:textId="77777777" w:rsidR="00DD6793" w:rsidRDefault="00DD6793" w:rsidP="00394C20">
      <w:pPr>
        <w:spacing w:after="0" w:line="240" w:lineRule="auto"/>
        <w:jc w:val="center"/>
      </w:pPr>
    </w:p>
    <w:p w14:paraId="312C7258" w14:textId="77777777" w:rsidR="00394C20" w:rsidRDefault="00394C20" w:rsidP="00394C20">
      <w:pPr>
        <w:spacing w:after="0" w:line="240" w:lineRule="auto"/>
        <w:jc w:val="center"/>
      </w:pPr>
    </w:p>
    <w:p w14:paraId="112B7529" w14:textId="77777777" w:rsidR="00660DF6" w:rsidRDefault="00660DF6" w:rsidP="00394C20">
      <w:pPr>
        <w:spacing w:after="0" w:line="240" w:lineRule="auto"/>
        <w:jc w:val="center"/>
      </w:pPr>
    </w:p>
    <w:p w14:paraId="4B3A5B8B" w14:textId="77777777" w:rsidR="00660DF6" w:rsidRDefault="00660DF6" w:rsidP="00394C20">
      <w:pPr>
        <w:spacing w:after="0" w:line="240" w:lineRule="auto"/>
        <w:jc w:val="center"/>
      </w:pPr>
    </w:p>
    <w:p w14:paraId="18D6BF70" w14:textId="77777777" w:rsidR="00394C20" w:rsidRDefault="00394C20" w:rsidP="00394C20">
      <w:pPr>
        <w:spacing w:after="0" w:line="240" w:lineRule="auto"/>
        <w:jc w:val="center"/>
      </w:pPr>
    </w:p>
    <w:p w14:paraId="017ADA4C" w14:textId="77777777" w:rsidR="00394C20" w:rsidRDefault="00394C20" w:rsidP="00394C20">
      <w:pPr>
        <w:spacing w:after="0" w:line="240" w:lineRule="auto"/>
        <w:jc w:val="center"/>
      </w:pPr>
    </w:p>
    <w:p w14:paraId="61154856" w14:textId="77777777" w:rsidR="00394C20" w:rsidRDefault="00394C20" w:rsidP="00394C20">
      <w:pPr>
        <w:spacing w:after="0" w:line="240" w:lineRule="auto"/>
        <w:jc w:val="center"/>
      </w:pPr>
    </w:p>
    <w:p w14:paraId="0884E3F6" w14:textId="77777777" w:rsidR="00394C20" w:rsidRDefault="00394C20" w:rsidP="00394C20">
      <w:pPr>
        <w:spacing w:after="0" w:line="240" w:lineRule="auto"/>
        <w:jc w:val="center"/>
      </w:pPr>
    </w:p>
    <w:p w14:paraId="6D2A15B4" w14:textId="77777777" w:rsidR="00394C20" w:rsidRPr="00394C20" w:rsidRDefault="00394C20" w:rsidP="00394C20">
      <w:pPr>
        <w:spacing w:after="0" w:line="240" w:lineRule="auto"/>
        <w:jc w:val="right"/>
        <w:rPr>
          <w:b/>
        </w:rPr>
      </w:pPr>
      <w:r w:rsidRPr="00394C20">
        <w:rPr>
          <w:b/>
        </w:rPr>
        <w:t>Приложение 3</w:t>
      </w:r>
    </w:p>
    <w:p w14:paraId="028F8338" w14:textId="77777777" w:rsidR="00561388" w:rsidRDefault="00561388" w:rsidP="0056138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51F50">
        <w:rPr>
          <w:rFonts w:eastAsia="Times New Roman"/>
          <w:b/>
          <w:lang w:eastAsia="ru-RU"/>
        </w:rPr>
        <w:t xml:space="preserve">Анализ </w:t>
      </w:r>
    </w:p>
    <w:p w14:paraId="4750F834" w14:textId="55AA2250" w:rsidR="00561388" w:rsidRPr="00251F50" w:rsidRDefault="00561388" w:rsidP="0055616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251F50">
        <w:rPr>
          <w:rFonts w:eastAsia="Times New Roman"/>
          <w:b/>
          <w:lang w:eastAsia="ru-RU"/>
        </w:rPr>
        <w:t xml:space="preserve">обращений, поступивших в </w:t>
      </w:r>
      <w:proofErr w:type="gramStart"/>
      <w:r w:rsidR="00556161">
        <w:rPr>
          <w:rFonts w:eastAsia="Times New Roman"/>
          <w:b/>
          <w:lang w:eastAsia="ru-RU"/>
        </w:rPr>
        <w:t>Аппарат  Главы</w:t>
      </w:r>
      <w:proofErr w:type="gramEnd"/>
      <w:r w:rsidR="00556161">
        <w:rPr>
          <w:rFonts w:eastAsia="Times New Roman"/>
          <w:b/>
          <w:lang w:eastAsia="ru-RU"/>
        </w:rPr>
        <w:t xml:space="preserve"> Республики Хакасия – Председателя Правительства Республики Хакасия и Правительства Республики Хакасия</w:t>
      </w:r>
      <w:r w:rsidRPr="00251F50">
        <w:rPr>
          <w:rFonts w:eastAsia="Times New Roman"/>
          <w:b/>
          <w:lang w:eastAsia="ru-RU"/>
        </w:rPr>
        <w:t xml:space="preserve">    </w:t>
      </w:r>
    </w:p>
    <w:p w14:paraId="084EC234" w14:textId="77777777" w:rsidR="00561388" w:rsidRPr="00B12EEC" w:rsidRDefault="00561388" w:rsidP="0056138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94C20">
        <w:rPr>
          <w:rFonts w:eastAsia="Times New Roman"/>
          <w:b/>
          <w:lang w:val="en-US" w:eastAsia="ru-RU"/>
        </w:rPr>
        <w:t>c</w:t>
      </w:r>
      <w:r w:rsidRPr="00394C20">
        <w:rPr>
          <w:rFonts w:eastAsia="Times New Roman"/>
          <w:b/>
          <w:lang w:eastAsia="ru-RU"/>
        </w:rPr>
        <w:t xml:space="preserve"> 01.0</w:t>
      </w:r>
      <w:r w:rsidR="00D37E42">
        <w:rPr>
          <w:rFonts w:eastAsia="Times New Roman"/>
          <w:b/>
          <w:lang w:eastAsia="ru-RU"/>
        </w:rPr>
        <w:t>5</w:t>
      </w:r>
      <w:r w:rsidR="00062D4D">
        <w:rPr>
          <w:rFonts w:eastAsia="Times New Roman"/>
          <w:b/>
          <w:lang w:eastAsia="ru-RU"/>
        </w:rPr>
        <w:t xml:space="preserve">.2020 по </w:t>
      </w:r>
      <w:r w:rsidR="005018AF">
        <w:rPr>
          <w:rFonts w:eastAsia="Times New Roman"/>
          <w:b/>
          <w:lang w:eastAsia="ru-RU"/>
        </w:rPr>
        <w:t>3</w:t>
      </w:r>
      <w:r w:rsidR="00D37E42">
        <w:rPr>
          <w:rFonts w:eastAsia="Times New Roman"/>
          <w:b/>
          <w:lang w:eastAsia="ru-RU"/>
        </w:rPr>
        <w:t>1</w:t>
      </w:r>
      <w:r w:rsidRPr="00394C20">
        <w:rPr>
          <w:rFonts w:eastAsia="Times New Roman"/>
          <w:b/>
          <w:lang w:eastAsia="ru-RU"/>
        </w:rPr>
        <w:t>.0</w:t>
      </w:r>
      <w:r w:rsidR="00D37E42">
        <w:rPr>
          <w:rFonts w:eastAsia="Times New Roman"/>
          <w:b/>
          <w:lang w:eastAsia="ru-RU"/>
        </w:rPr>
        <w:t>5</w:t>
      </w:r>
      <w:r w:rsidRPr="00394C20">
        <w:rPr>
          <w:rFonts w:eastAsia="Times New Roman"/>
          <w:b/>
          <w:lang w:eastAsia="ru-RU"/>
        </w:rPr>
        <w:t>.2020</w:t>
      </w:r>
    </w:p>
    <w:p w14:paraId="507CFA2A" w14:textId="77777777" w:rsidR="00B12EEC" w:rsidRPr="00B12EEC" w:rsidRDefault="00B12EEC" w:rsidP="00B12EEC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5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6"/>
        <w:gridCol w:w="794"/>
        <w:gridCol w:w="709"/>
        <w:gridCol w:w="689"/>
        <w:gridCol w:w="540"/>
        <w:gridCol w:w="540"/>
        <w:gridCol w:w="540"/>
        <w:gridCol w:w="540"/>
        <w:gridCol w:w="609"/>
        <w:gridCol w:w="567"/>
        <w:gridCol w:w="567"/>
        <w:gridCol w:w="567"/>
        <w:gridCol w:w="567"/>
        <w:gridCol w:w="567"/>
        <w:gridCol w:w="567"/>
        <w:gridCol w:w="567"/>
        <w:gridCol w:w="496"/>
      </w:tblGrid>
      <w:tr w:rsidR="00B12EEC" w:rsidRPr="00B12EEC" w14:paraId="05F2ECE8" w14:textId="77777777" w:rsidTr="00546B2D">
        <w:trPr>
          <w:cantSplit/>
          <w:trHeight w:val="2580"/>
          <w:jc w:val="center"/>
        </w:trPr>
        <w:tc>
          <w:tcPr>
            <w:tcW w:w="5776" w:type="dxa"/>
            <w:vAlign w:val="center"/>
          </w:tcPr>
          <w:p w14:paraId="6595FCB7" w14:textId="77777777" w:rsidR="00B12EEC" w:rsidRPr="00B12EEC" w:rsidRDefault="00B12EEC" w:rsidP="00B12EEC">
            <w:pPr>
              <w:keepNext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4" w:type="dxa"/>
            <w:vAlign w:val="center"/>
          </w:tcPr>
          <w:p w14:paraId="460CE20E" w14:textId="77777777" w:rsidR="00B12EEC" w:rsidRPr="00B12EEC" w:rsidRDefault="00B12EEC" w:rsidP="005018AF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14:paraId="77490A4D" w14:textId="77777777" w:rsidR="00B12EEC" w:rsidRPr="00B12EEC" w:rsidRDefault="00B12EEC" w:rsidP="00B12E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9" w:type="dxa"/>
            <w:textDirection w:val="btLr"/>
            <w:vAlign w:val="center"/>
          </w:tcPr>
          <w:p w14:paraId="481D164C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г. Абакан</w:t>
            </w:r>
          </w:p>
        </w:tc>
        <w:tc>
          <w:tcPr>
            <w:tcW w:w="540" w:type="dxa"/>
            <w:textDirection w:val="btLr"/>
            <w:vAlign w:val="center"/>
          </w:tcPr>
          <w:p w14:paraId="1EED31DC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г. Абаза</w:t>
            </w:r>
          </w:p>
        </w:tc>
        <w:tc>
          <w:tcPr>
            <w:tcW w:w="540" w:type="dxa"/>
            <w:textDirection w:val="btLr"/>
            <w:vAlign w:val="center"/>
          </w:tcPr>
          <w:p w14:paraId="0C9E8D02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г. Саяногорск</w:t>
            </w:r>
          </w:p>
        </w:tc>
        <w:tc>
          <w:tcPr>
            <w:tcW w:w="540" w:type="dxa"/>
            <w:textDirection w:val="btLr"/>
            <w:vAlign w:val="center"/>
          </w:tcPr>
          <w:p w14:paraId="39942F2A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г. Черногорск</w:t>
            </w:r>
          </w:p>
        </w:tc>
        <w:tc>
          <w:tcPr>
            <w:tcW w:w="540" w:type="dxa"/>
            <w:textDirection w:val="btLr"/>
            <w:vAlign w:val="center"/>
          </w:tcPr>
          <w:p w14:paraId="04E222E5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г. Сорск</w:t>
            </w:r>
          </w:p>
        </w:tc>
        <w:tc>
          <w:tcPr>
            <w:tcW w:w="609" w:type="dxa"/>
            <w:textDirection w:val="btLr"/>
            <w:vAlign w:val="center"/>
          </w:tcPr>
          <w:p w14:paraId="72616D5A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567" w:type="dxa"/>
            <w:textDirection w:val="btLr"/>
            <w:vAlign w:val="center"/>
          </w:tcPr>
          <w:p w14:paraId="1EACFE73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Аскизский район</w:t>
            </w:r>
          </w:p>
        </w:tc>
        <w:tc>
          <w:tcPr>
            <w:tcW w:w="567" w:type="dxa"/>
            <w:textDirection w:val="btLr"/>
            <w:vAlign w:val="center"/>
          </w:tcPr>
          <w:p w14:paraId="6DAA32DA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Бейский</w:t>
            </w:r>
            <w:proofErr w:type="spellEnd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textDirection w:val="btLr"/>
            <w:vAlign w:val="center"/>
          </w:tcPr>
          <w:p w14:paraId="356DD46D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Боградский</w:t>
            </w:r>
            <w:proofErr w:type="spellEnd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textDirection w:val="btLr"/>
            <w:vAlign w:val="center"/>
          </w:tcPr>
          <w:p w14:paraId="517B1D8F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567" w:type="dxa"/>
            <w:textDirection w:val="btLr"/>
            <w:vAlign w:val="center"/>
          </w:tcPr>
          <w:p w14:paraId="7B29C71F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Таштыпский</w:t>
            </w:r>
            <w:proofErr w:type="spellEnd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67" w:type="dxa"/>
            <w:textDirection w:val="btLr"/>
            <w:vAlign w:val="center"/>
          </w:tcPr>
          <w:p w14:paraId="0CC8D7BE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Усть-Абаканский район</w:t>
            </w:r>
          </w:p>
        </w:tc>
        <w:tc>
          <w:tcPr>
            <w:tcW w:w="567" w:type="dxa"/>
            <w:textDirection w:val="btLr"/>
            <w:vAlign w:val="center"/>
          </w:tcPr>
          <w:p w14:paraId="100941A8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96" w:type="dxa"/>
            <w:textDirection w:val="btLr"/>
          </w:tcPr>
          <w:p w14:paraId="4E289542" w14:textId="77777777" w:rsidR="00B12EEC" w:rsidRPr="00B12EEC" w:rsidRDefault="00B12EEC" w:rsidP="00B12EEC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города и районы</w:t>
            </w:r>
          </w:p>
        </w:tc>
      </w:tr>
      <w:tr w:rsidR="00660DF6" w:rsidRPr="00B12EEC" w14:paraId="1EAA8F6B" w14:textId="77777777" w:rsidTr="00660DF6">
        <w:trPr>
          <w:trHeight w:val="348"/>
          <w:jc w:val="center"/>
        </w:trPr>
        <w:tc>
          <w:tcPr>
            <w:tcW w:w="15202" w:type="dxa"/>
            <w:gridSpan w:val="17"/>
            <w:vAlign w:val="center"/>
          </w:tcPr>
          <w:p w14:paraId="53773149" w14:textId="77777777" w:rsidR="00660DF6" w:rsidRPr="00660DF6" w:rsidRDefault="00660DF6" w:rsidP="00660DF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660DF6">
              <w:rPr>
                <w:rFonts w:eastAsia="Times New Roman"/>
                <w:b/>
              </w:rPr>
              <w:t xml:space="preserve">Государство, общество, политика </w:t>
            </w:r>
            <w:r w:rsidRPr="00660DF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546B2D" w:rsidRPr="00B12EEC" w14:paraId="58479FF8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104CC3CE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794" w:type="dxa"/>
            <w:vAlign w:val="center"/>
          </w:tcPr>
          <w:p w14:paraId="6C0077B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68FCDAE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  <w:vAlign w:val="center"/>
          </w:tcPr>
          <w:p w14:paraId="4766B7D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14:paraId="4AA7B0D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1E37D3A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5EBF028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0D01D7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2B06B80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BCE593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641F5D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B81F96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44A91D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BCA4E6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B2FC3E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27C3F8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" w:type="dxa"/>
            <w:vAlign w:val="center"/>
          </w:tcPr>
          <w:p w14:paraId="239CFAA0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B2D" w:rsidRPr="00B12EEC" w14:paraId="38FDBBA1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4ED0D0BF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794" w:type="dxa"/>
            <w:vAlign w:val="center"/>
          </w:tcPr>
          <w:p w14:paraId="3BE51F8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14:paraId="5FF8613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689" w:type="dxa"/>
            <w:vAlign w:val="center"/>
          </w:tcPr>
          <w:p w14:paraId="56B5E0D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14:paraId="1A7F162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1881E10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14:paraId="49A1F9D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14:paraId="65F9BCF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14:paraId="38D2204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02C01A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3484BA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78BBD7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6EFFF4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021357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50CD4A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846A39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68FFD0E4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B2D" w:rsidRPr="00B12EEC" w14:paraId="59A385D0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7913F28A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794" w:type="dxa"/>
            <w:vAlign w:val="center"/>
          </w:tcPr>
          <w:p w14:paraId="0D4C9D4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F3AA47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17C3D30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E847C8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BAB1D7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E963BD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48195B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5A5A8B8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EA80E1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03163D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1D026F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974A9B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BA01B0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83A19A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7F6553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3030C287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761C09DD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7151756B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794" w:type="dxa"/>
            <w:vAlign w:val="center"/>
          </w:tcPr>
          <w:p w14:paraId="5D12898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B33AD7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689" w:type="dxa"/>
            <w:vAlign w:val="center"/>
          </w:tcPr>
          <w:p w14:paraId="7893178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3DFB948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77EC9B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60CC81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3661CE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3F6FF3B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4E5312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79BB38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B4346B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EFDB4C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60DE4C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E0E8B1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EFA172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6B56A59B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488E02B0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2CB36C7B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почётных и иных званий</w:t>
            </w:r>
          </w:p>
        </w:tc>
        <w:tc>
          <w:tcPr>
            <w:tcW w:w="794" w:type="dxa"/>
            <w:vAlign w:val="center"/>
          </w:tcPr>
          <w:p w14:paraId="7A5574A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B6875C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317AD76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0A6D6F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B91E3A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6D7454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B8A675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67AAB88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B755FD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0EB9F2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A45EE1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7CBCE6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0BA603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90A288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5C170E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49151330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60DF6" w:rsidRPr="00B12EEC" w14:paraId="155BC7AE" w14:textId="77777777" w:rsidTr="00660DF6">
        <w:trPr>
          <w:trHeight w:val="348"/>
          <w:jc w:val="center"/>
        </w:trPr>
        <w:tc>
          <w:tcPr>
            <w:tcW w:w="15202" w:type="dxa"/>
            <w:gridSpan w:val="17"/>
            <w:vAlign w:val="center"/>
          </w:tcPr>
          <w:p w14:paraId="0B09E325" w14:textId="77777777" w:rsidR="00660DF6" w:rsidRPr="00660DF6" w:rsidRDefault="00660DF6" w:rsidP="00660DF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660DF6">
              <w:rPr>
                <w:rFonts w:eastAsia="Times New Roman"/>
                <w:b/>
              </w:rPr>
              <w:t>Социальная сфера</w:t>
            </w:r>
            <w:r w:rsidRPr="00660DF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546B2D" w:rsidRPr="00B12EEC" w14:paraId="51532822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7D080B64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794" w:type="dxa"/>
            <w:vAlign w:val="center"/>
          </w:tcPr>
          <w:p w14:paraId="38A9E97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14:paraId="696EA16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12,1</w:t>
            </w:r>
          </w:p>
        </w:tc>
        <w:tc>
          <w:tcPr>
            <w:tcW w:w="689" w:type="dxa"/>
            <w:vAlign w:val="center"/>
          </w:tcPr>
          <w:p w14:paraId="543282B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  <w:vAlign w:val="center"/>
          </w:tcPr>
          <w:p w14:paraId="30CEB82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57C413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14:paraId="0ADE643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14:paraId="10B6B91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4CE87D6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E1FB98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721D331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53E5C1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45FAAB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524BF1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DC4A1C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B80801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14:paraId="7BBE5F18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52DC98C4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7E378979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794" w:type="dxa"/>
            <w:vAlign w:val="center"/>
          </w:tcPr>
          <w:p w14:paraId="33A1E11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14:paraId="64450C3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8,7</w:t>
            </w:r>
          </w:p>
        </w:tc>
        <w:tc>
          <w:tcPr>
            <w:tcW w:w="689" w:type="dxa"/>
            <w:vAlign w:val="center"/>
          </w:tcPr>
          <w:p w14:paraId="47F18FA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  <w:vAlign w:val="center"/>
          </w:tcPr>
          <w:p w14:paraId="19213AC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AD801B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14:paraId="3BC5954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25FCA48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14:paraId="6841944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6E3616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C1DA4C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847751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8646E9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FF3724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9738B9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0C0225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25F21356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46B2D" w:rsidRPr="00B12EEC" w14:paraId="481058FB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73DD7ED3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794" w:type="dxa"/>
            <w:vAlign w:val="center"/>
          </w:tcPr>
          <w:p w14:paraId="13576CE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14:paraId="1BF8898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689" w:type="dxa"/>
            <w:vAlign w:val="center"/>
          </w:tcPr>
          <w:p w14:paraId="28C16DD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40" w:type="dxa"/>
            <w:vAlign w:val="center"/>
          </w:tcPr>
          <w:p w14:paraId="1FA0A55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0F4676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14:paraId="6B2ECD7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7D8DA80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3E74AF6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D79AA3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5F83780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51A0E7B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4E6D17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45FDB41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0F2C09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6BD3C38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  <w:vAlign w:val="center"/>
          </w:tcPr>
          <w:p w14:paraId="36006430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B2D" w:rsidRPr="00B12EEC" w14:paraId="039DA51C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36328354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4" w:type="dxa"/>
            <w:vAlign w:val="center"/>
          </w:tcPr>
          <w:p w14:paraId="4AE507C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14:paraId="4F693EF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689" w:type="dxa"/>
            <w:vAlign w:val="center"/>
          </w:tcPr>
          <w:p w14:paraId="13A0FDA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14:paraId="2230599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33E9F93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320A29B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4AEE310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2EDCEA6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C198F7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BA0BEF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0CAC63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E225C6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73FDF5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868EDF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C7E0E3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0AF567D9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46B2D" w:rsidRPr="00B12EEC" w14:paraId="4B7978C4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51D3DC44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Здравоохранение. физическая культура и спорт. туризм</w:t>
            </w:r>
          </w:p>
        </w:tc>
        <w:tc>
          <w:tcPr>
            <w:tcW w:w="794" w:type="dxa"/>
            <w:vAlign w:val="center"/>
          </w:tcPr>
          <w:p w14:paraId="47B6064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14:paraId="2D1BA90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24,1</w:t>
            </w:r>
          </w:p>
        </w:tc>
        <w:tc>
          <w:tcPr>
            <w:tcW w:w="689" w:type="dxa"/>
            <w:vAlign w:val="center"/>
          </w:tcPr>
          <w:p w14:paraId="192F9C0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40" w:type="dxa"/>
            <w:vAlign w:val="center"/>
          </w:tcPr>
          <w:p w14:paraId="52826EE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70E52EA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14:paraId="233C2A0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5625AC4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14:paraId="7E4E25A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7079B6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19E0FA7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6F53E0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958B4F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B22F9D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7D86B7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49FF92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2825C168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60DF6" w:rsidRPr="00B12EEC" w14:paraId="33D2BBB0" w14:textId="77777777" w:rsidTr="00660DF6">
        <w:trPr>
          <w:trHeight w:val="348"/>
          <w:jc w:val="center"/>
        </w:trPr>
        <w:tc>
          <w:tcPr>
            <w:tcW w:w="15202" w:type="dxa"/>
            <w:gridSpan w:val="17"/>
            <w:vAlign w:val="center"/>
          </w:tcPr>
          <w:p w14:paraId="0E1AC3B5" w14:textId="77777777" w:rsidR="00660DF6" w:rsidRDefault="00660DF6" w:rsidP="00660DF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0DF6">
              <w:rPr>
                <w:rFonts w:eastAsia="Times New Roman"/>
                <w:b/>
              </w:rPr>
              <w:t>Экономика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D" w:rsidRPr="00B12EEC" w14:paraId="5A701342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36772CF9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794" w:type="dxa"/>
            <w:vAlign w:val="center"/>
          </w:tcPr>
          <w:p w14:paraId="150524B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015EA60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689" w:type="dxa"/>
            <w:vAlign w:val="center"/>
          </w:tcPr>
          <w:p w14:paraId="27130AD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14:paraId="2093C6D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03F877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003DF87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647240A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0E281D5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3F986F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6BA8F3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E14E54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2ACCCC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A37DA8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BC78C1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157265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4767212A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3EECFC06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189FC45D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794" w:type="dxa"/>
            <w:vAlign w:val="center"/>
          </w:tcPr>
          <w:p w14:paraId="443CE12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14:paraId="6E9665F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689" w:type="dxa"/>
            <w:vAlign w:val="center"/>
          </w:tcPr>
          <w:p w14:paraId="1AD1A10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14:paraId="771C22B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D6DEDF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4D4F5B9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7878E26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5091841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9866DD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531472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3E8429F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6F49DCE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FACD91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51150B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451BAE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6E7CA5AE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46B2D" w:rsidRPr="00B12EEC" w14:paraId="2ECB7E2F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248D36BE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794" w:type="dxa"/>
            <w:vAlign w:val="center"/>
          </w:tcPr>
          <w:p w14:paraId="5879D23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48274D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2BC9A61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1F674F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6F2C83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AF7590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E1EDE6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0146B0E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FFDF45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C92DC8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923449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90ACAE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E17D07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2A66F4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607DA2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0648B81A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7FE86346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4FB4A884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794" w:type="dxa"/>
            <w:vAlign w:val="center"/>
          </w:tcPr>
          <w:p w14:paraId="60B1A8D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AA6441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689" w:type="dxa"/>
            <w:vAlign w:val="center"/>
          </w:tcPr>
          <w:p w14:paraId="778F5BA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51BD11E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D65AAB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2052B40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FD134F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14:paraId="37E9484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B86011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EE4A58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4AEDB2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31B0A7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F6E3FA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38C557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9B681E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39A16690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46B2D" w:rsidRPr="00B12EEC" w14:paraId="234C8E3B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113560C7" w14:textId="77777777" w:rsidR="00546B2D" w:rsidRPr="00B12EEC" w:rsidRDefault="00546B2D" w:rsidP="005038BE">
            <w:pPr>
              <w:spacing w:after="0" w:line="240" w:lineRule="auto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4" w:type="dxa"/>
            <w:vAlign w:val="center"/>
          </w:tcPr>
          <w:p w14:paraId="47CE7EF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7E8DCC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689" w:type="dxa"/>
            <w:vAlign w:val="center"/>
          </w:tcPr>
          <w:p w14:paraId="1B6AE0D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E3F649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102538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14AA90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8431C4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519FB19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66DE99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1A734F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6A81CA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A61328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DDC2D6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2C773E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8B665C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386C06C5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60DF6" w:rsidRPr="00B12EEC" w14:paraId="56F3E854" w14:textId="77777777" w:rsidTr="00660DF6">
        <w:trPr>
          <w:trHeight w:val="348"/>
          <w:jc w:val="center"/>
        </w:trPr>
        <w:tc>
          <w:tcPr>
            <w:tcW w:w="15202" w:type="dxa"/>
            <w:gridSpan w:val="17"/>
            <w:vAlign w:val="center"/>
          </w:tcPr>
          <w:p w14:paraId="4AF93F08" w14:textId="77777777" w:rsidR="00660DF6" w:rsidRDefault="00660DF6" w:rsidP="00660DF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0DF6">
              <w:rPr>
                <w:rFonts w:eastAsia="Times New Roman"/>
                <w:b/>
              </w:rPr>
              <w:t>Оборона, безопасность, законность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B2D" w:rsidRPr="00B12EEC" w14:paraId="70CB1BB5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6624B0DC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794" w:type="dxa"/>
            <w:vAlign w:val="center"/>
          </w:tcPr>
          <w:p w14:paraId="28A1D9A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4281E4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689" w:type="dxa"/>
            <w:vAlign w:val="center"/>
          </w:tcPr>
          <w:p w14:paraId="721D991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74874D1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5A552A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3261C9A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C811F5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309B73F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6BCA93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EB47EB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D6D32B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13FEF0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CC190C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8DBBC5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0D6441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06FE9C9E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14CAD856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3AF2E571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794" w:type="dxa"/>
            <w:vAlign w:val="center"/>
          </w:tcPr>
          <w:p w14:paraId="1358EF1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5D9841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689" w:type="dxa"/>
            <w:vAlign w:val="center"/>
          </w:tcPr>
          <w:p w14:paraId="14AE84A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6231FD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C89E8B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1B11A8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2254994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2288C42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3DB09E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518B48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FD3249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2309F5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E5E5DB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53E38C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F1426F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5326DBCB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2A78E714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44DA09B3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794" w:type="dxa"/>
            <w:vAlign w:val="center"/>
          </w:tcPr>
          <w:p w14:paraId="7BB2E32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8C23CA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6E9E47C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933BCE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0E4068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6DC0E0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3126B2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54A647E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A216FB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FC7908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6015F9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DBD130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990A27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CB60A7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EBC89D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5201CF42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5E43A37F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7B45A468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794" w:type="dxa"/>
            <w:vAlign w:val="center"/>
          </w:tcPr>
          <w:p w14:paraId="39C1283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22F7D6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32EA823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992D28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0A418C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25774E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02D210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7E59ED3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AEEAD6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180030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7018BA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15814B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B1E574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6068F7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4B99D5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6FD52043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0B6C04F3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63E43466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794" w:type="dxa"/>
            <w:vAlign w:val="center"/>
          </w:tcPr>
          <w:p w14:paraId="44BB112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78E1F2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024DB2B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9CD31D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FFE543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AF1684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A39F1F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2C035A2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7A58AF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4D0090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BF83F3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D9D243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0838E6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1FBBED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1D536B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7BA1DB6E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60DF6" w:rsidRPr="00B12EEC" w14:paraId="7768FDEC" w14:textId="77777777" w:rsidTr="00660DF6">
        <w:trPr>
          <w:trHeight w:val="348"/>
          <w:jc w:val="center"/>
        </w:trPr>
        <w:tc>
          <w:tcPr>
            <w:tcW w:w="15202" w:type="dxa"/>
            <w:gridSpan w:val="17"/>
            <w:vAlign w:val="center"/>
          </w:tcPr>
          <w:p w14:paraId="4A0686AA" w14:textId="77777777" w:rsidR="00660DF6" w:rsidRDefault="00660DF6" w:rsidP="00660DF6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60DF6">
              <w:rPr>
                <w:rFonts w:eastAsia="Times New Roman"/>
                <w:b/>
              </w:rPr>
              <w:t>Жилищно-коммунальная сфера</w:t>
            </w:r>
            <w:r w:rsidRPr="00660DF6"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546B2D" w:rsidRPr="00B12EEC" w14:paraId="2F3BD2DE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11E24298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794" w:type="dxa"/>
            <w:vAlign w:val="center"/>
          </w:tcPr>
          <w:p w14:paraId="30217E7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FFC518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689" w:type="dxa"/>
            <w:vAlign w:val="center"/>
          </w:tcPr>
          <w:p w14:paraId="5DD05C6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D764D7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E858FF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44F1AFA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6EBA1B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18A77E0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C9A0A1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C81D56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BE450A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0F6926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E5B1F5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8CDD64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BA1FF7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50D24F5F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07F3357F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251562F2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794" w:type="dxa"/>
            <w:vAlign w:val="center"/>
          </w:tcPr>
          <w:p w14:paraId="40819EA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7B0441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689" w:type="dxa"/>
            <w:vAlign w:val="center"/>
          </w:tcPr>
          <w:p w14:paraId="5031BF0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F7AA67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3F5025A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0C1410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0E8565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3C45860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232820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6B34EC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7E1713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EC15E3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B483AE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D08580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424FF0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5A5848F1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1362B457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18580ADA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794" w:type="dxa"/>
            <w:vAlign w:val="center"/>
          </w:tcPr>
          <w:p w14:paraId="04A50C2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4ACF645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689" w:type="dxa"/>
            <w:vAlign w:val="center"/>
          </w:tcPr>
          <w:p w14:paraId="114A593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14:paraId="6C4C8DF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FEFC69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14:paraId="3CA1E0E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293EB0A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650CA8C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1B2A7A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2DD6FD6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BC4075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A59C9C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019DB95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ADC42B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EF7D62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54DF3E37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752F863B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4CAD1C10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4" w:type="dxa"/>
            <w:vAlign w:val="center"/>
          </w:tcPr>
          <w:p w14:paraId="281A5CF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14:paraId="166D50B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689" w:type="dxa"/>
            <w:vAlign w:val="center"/>
          </w:tcPr>
          <w:p w14:paraId="7ABD4B6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14:paraId="4B03661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C717EB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14:paraId="091708F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14:paraId="53BF1D4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65D3262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706C701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B14800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C80D24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50FD50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B6CEC6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CB4EF8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1454C61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" w:type="dxa"/>
            <w:vAlign w:val="center"/>
          </w:tcPr>
          <w:p w14:paraId="133F0F02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761B7177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3B3D82B7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794" w:type="dxa"/>
            <w:vAlign w:val="center"/>
          </w:tcPr>
          <w:p w14:paraId="41CC74E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BAEAF1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5780F7E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9B22E6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13AA2F8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2EF3F2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F5618C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150155D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F464DB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720BCB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DF5E60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D871B2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32A456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7B5086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71174E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63BD7417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6C65625B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15DCDDA4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794" w:type="dxa"/>
            <w:vAlign w:val="center"/>
          </w:tcPr>
          <w:p w14:paraId="552F965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DA7AFE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4513BCA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13A4CE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4A5371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1408E1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498869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6A700E1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7D9943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119137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A0BDF1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47A7E0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A41920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08B2AC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5F5A64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6BF9E224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610E7410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087B30D4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794" w:type="dxa"/>
            <w:vAlign w:val="center"/>
          </w:tcPr>
          <w:p w14:paraId="790CDA8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D29537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35752E2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B77F06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34F34C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0A9871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2B08FD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0A8B091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2E7A27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B50D8D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79C9F7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E9EFB9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425A0E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29A6C6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93C6A0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1DBC6F81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0BFCD3AD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02877F9B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Риэлторская деятельность (в жилищном фонде)</w:t>
            </w:r>
          </w:p>
        </w:tc>
        <w:tc>
          <w:tcPr>
            <w:tcW w:w="794" w:type="dxa"/>
            <w:vAlign w:val="center"/>
          </w:tcPr>
          <w:p w14:paraId="2336FF1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FE55F3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6D82987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6211FF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7FD4533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F897B4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84B87B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74A3774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E232D1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686A16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5EACD8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BDB771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D751017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EF70E8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6F6535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42E95208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1DFB9A36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7D51545C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Дачное хозяйство</w:t>
            </w:r>
          </w:p>
        </w:tc>
        <w:tc>
          <w:tcPr>
            <w:tcW w:w="794" w:type="dxa"/>
            <w:vAlign w:val="center"/>
          </w:tcPr>
          <w:p w14:paraId="341E365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616CD0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33C3FB8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09450A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4E76A9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4CF00A3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FC5384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3C0DA4A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272B43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577C2F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4E7F980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FF75E7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FF0D27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4C76FD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21A0C3B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5C5402C8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4360C7F4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5857BE24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794" w:type="dxa"/>
            <w:vAlign w:val="center"/>
          </w:tcPr>
          <w:p w14:paraId="3926519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0E14873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44930FE8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58D61E75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95B4CE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EA281C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B588D4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7F3181A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949180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42C7FC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A2E624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07C791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123E052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059746C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2D454B6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16C29F2A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48E60990" w14:textId="77777777" w:rsidTr="00546B2D">
        <w:trPr>
          <w:trHeight w:val="348"/>
          <w:jc w:val="center"/>
        </w:trPr>
        <w:tc>
          <w:tcPr>
            <w:tcW w:w="5776" w:type="dxa"/>
            <w:vAlign w:val="center"/>
          </w:tcPr>
          <w:p w14:paraId="72E3B03B" w14:textId="77777777" w:rsidR="00546B2D" w:rsidRPr="00B12EEC" w:rsidRDefault="00546B2D" w:rsidP="00B12EE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794" w:type="dxa"/>
            <w:vAlign w:val="center"/>
          </w:tcPr>
          <w:p w14:paraId="23ECCA69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E1DE51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  <w:vAlign w:val="center"/>
          </w:tcPr>
          <w:p w14:paraId="6BEAF0CE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2F25114A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3C150080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0CC1065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0" w:type="dxa"/>
            <w:vAlign w:val="center"/>
          </w:tcPr>
          <w:p w14:paraId="641C26C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vAlign w:val="center"/>
          </w:tcPr>
          <w:p w14:paraId="2708292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7F1EE7D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5FB067C3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0D898314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6F764492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731789F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2FED2EAD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14:paraId="39245E31" w14:textId="77777777" w:rsidR="00546B2D" w:rsidRPr="00546B2D" w:rsidRDefault="00546B2D" w:rsidP="00546B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46B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" w:type="dxa"/>
            <w:vAlign w:val="center"/>
          </w:tcPr>
          <w:p w14:paraId="433E523F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46B2D" w:rsidRPr="00B12EEC" w14:paraId="5315E06A" w14:textId="77777777" w:rsidTr="00546B2D">
        <w:trPr>
          <w:trHeight w:val="357"/>
          <w:jc w:val="center"/>
        </w:trPr>
        <w:tc>
          <w:tcPr>
            <w:tcW w:w="5776" w:type="dxa"/>
            <w:vAlign w:val="center"/>
          </w:tcPr>
          <w:p w14:paraId="3C09A883" w14:textId="77777777" w:rsidR="00546B2D" w:rsidRPr="00B12EEC" w:rsidRDefault="00546B2D" w:rsidP="00B12E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ru-RU"/>
              </w:rPr>
            </w:pPr>
            <w:r w:rsidRPr="00B12EEC">
              <w:rPr>
                <w:rFonts w:eastAsia="Times New Roman"/>
                <w:b/>
                <w:bCs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794" w:type="dxa"/>
            <w:vAlign w:val="center"/>
          </w:tcPr>
          <w:p w14:paraId="59928334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709" w:type="dxa"/>
            <w:vAlign w:val="center"/>
          </w:tcPr>
          <w:p w14:paraId="64C04505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89" w:type="dxa"/>
            <w:vAlign w:val="center"/>
          </w:tcPr>
          <w:p w14:paraId="3F24B692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540" w:type="dxa"/>
            <w:vAlign w:val="center"/>
          </w:tcPr>
          <w:p w14:paraId="7E7CCC23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14:paraId="14B05766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40" w:type="dxa"/>
            <w:vAlign w:val="center"/>
          </w:tcPr>
          <w:p w14:paraId="4C15A11F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40" w:type="dxa"/>
            <w:vAlign w:val="center"/>
          </w:tcPr>
          <w:p w14:paraId="74D2FD85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dxa"/>
            <w:vAlign w:val="center"/>
          </w:tcPr>
          <w:p w14:paraId="5D54E0A9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14:paraId="1C3B8B4A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14:paraId="335B4BD5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5078FBD3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14:paraId="4C61B880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5BEFE116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1C9AF9FD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00750F18" w14:textId="77777777" w:rsidR="00546B2D" w:rsidRPr="00546B2D" w:rsidRDefault="00546B2D" w:rsidP="00546B2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546B2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" w:type="dxa"/>
            <w:vAlign w:val="center"/>
          </w:tcPr>
          <w:p w14:paraId="25D0B754" w14:textId="77777777" w:rsidR="00546B2D" w:rsidRPr="00546B2D" w:rsidRDefault="00546B2D" w:rsidP="00546B2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</w:tbl>
    <w:p w14:paraId="094F321E" w14:textId="77777777" w:rsidR="008F61E4" w:rsidRDefault="008F61E4" w:rsidP="00394C20">
      <w:pPr>
        <w:spacing w:after="0" w:line="240" w:lineRule="auto"/>
        <w:jc w:val="right"/>
        <w:rPr>
          <w:b/>
        </w:rPr>
      </w:pPr>
    </w:p>
    <w:p w14:paraId="3E425E66" w14:textId="77777777" w:rsidR="008F61E4" w:rsidRDefault="008F61E4" w:rsidP="00394C20">
      <w:pPr>
        <w:spacing w:after="0" w:line="240" w:lineRule="auto"/>
        <w:jc w:val="right"/>
        <w:rPr>
          <w:b/>
        </w:rPr>
      </w:pPr>
    </w:p>
    <w:p w14:paraId="132C3D0F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232F1F4C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61D07EF3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16A3100A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08AB085B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246C51CB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6A8A9E34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62E41957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63AD0063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7EF4B160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0C45A0CC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66365B65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4E5D0EC0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630BCC84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56B1CBF4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7DEA2DF9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1BF29D99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4594BF0A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7671AEE8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024FF70A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50C4FEBE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306D9D23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78321796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34BFC776" w14:textId="77777777" w:rsidR="00660DF6" w:rsidRDefault="00660DF6" w:rsidP="00394C20">
      <w:pPr>
        <w:spacing w:after="0" w:line="240" w:lineRule="auto"/>
        <w:jc w:val="right"/>
        <w:rPr>
          <w:b/>
        </w:rPr>
      </w:pPr>
    </w:p>
    <w:p w14:paraId="3C53B7FC" w14:textId="77777777" w:rsidR="004B650A" w:rsidRDefault="004B650A" w:rsidP="00394C20">
      <w:pPr>
        <w:spacing w:after="0" w:line="240" w:lineRule="auto"/>
        <w:jc w:val="right"/>
        <w:rPr>
          <w:b/>
        </w:rPr>
      </w:pPr>
    </w:p>
    <w:p w14:paraId="72C60846" w14:textId="77777777" w:rsidR="004B650A" w:rsidRDefault="004B650A" w:rsidP="00394C20">
      <w:pPr>
        <w:spacing w:after="0" w:line="240" w:lineRule="auto"/>
        <w:jc w:val="right"/>
        <w:rPr>
          <w:b/>
        </w:rPr>
      </w:pPr>
    </w:p>
    <w:p w14:paraId="4F9D91CF" w14:textId="77777777" w:rsidR="00B12EEC" w:rsidRDefault="00B12EEC" w:rsidP="00394C20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Приложение 4</w:t>
      </w:r>
    </w:p>
    <w:p w14:paraId="6AEF9614" w14:textId="77777777" w:rsidR="00B12EEC" w:rsidRDefault="00B12EEC" w:rsidP="00B12EEC">
      <w:pPr>
        <w:spacing w:line="240" w:lineRule="auto"/>
        <w:contextualSpacing/>
        <w:jc w:val="center"/>
        <w:rPr>
          <w:rFonts w:eastAsia="Calibri"/>
          <w:b/>
        </w:rPr>
      </w:pPr>
      <w:r w:rsidRPr="0083034F">
        <w:rPr>
          <w:rFonts w:eastAsia="Calibri"/>
          <w:b/>
        </w:rPr>
        <w:t xml:space="preserve">Диаграмма </w:t>
      </w:r>
    </w:p>
    <w:p w14:paraId="045D5BFB" w14:textId="65B8EF8E" w:rsidR="00B12EEC" w:rsidRDefault="00B12EEC" w:rsidP="00B12EEC">
      <w:pPr>
        <w:spacing w:line="24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о</w:t>
      </w:r>
      <w:r w:rsidRPr="0083034F">
        <w:rPr>
          <w:rFonts w:eastAsia="Calibri"/>
          <w:b/>
        </w:rPr>
        <w:t>бращений</w:t>
      </w:r>
      <w:r>
        <w:rPr>
          <w:rFonts w:eastAsia="Calibri"/>
          <w:b/>
        </w:rPr>
        <w:t xml:space="preserve">, </w:t>
      </w:r>
      <w:proofErr w:type="gramStart"/>
      <w:r>
        <w:rPr>
          <w:rFonts w:eastAsia="Calibri"/>
          <w:b/>
        </w:rPr>
        <w:t xml:space="preserve">поступивших </w:t>
      </w:r>
      <w:r w:rsidRPr="0083034F">
        <w:rPr>
          <w:rFonts w:eastAsia="Calibri"/>
          <w:b/>
        </w:rPr>
        <w:t xml:space="preserve"> в</w:t>
      </w:r>
      <w:proofErr w:type="gramEnd"/>
      <w:r w:rsidRPr="0083034F">
        <w:rPr>
          <w:rFonts w:eastAsia="Calibri"/>
          <w:b/>
        </w:rPr>
        <w:t xml:space="preserve"> </w:t>
      </w:r>
      <w:r w:rsidR="00556161">
        <w:rPr>
          <w:rFonts w:eastAsia="Calibri"/>
          <w:b/>
        </w:rPr>
        <w:t xml:space="preserve">Аппарат  Главы Республики Хакасия – Председателя Правительства Республики Хакасия и Правительства Республики Хакасия </w:t>
      </w:r>
      <w:r w:rsidRPr="0083034F">
        <w:rPr>
          <w:rFonts w:eastAsia="Calibri"/>
          <w:b/>
        </w:rPr>
        <w:t>из городов и районов Республики Хакасия</w:t>
      </w:r>
    </w:p>
    <w:p w14:paraId="0C9E5014" w14:textId="77777777" w:rsidR="00B12EEC" w:rsidRDefault="00B12EEC" w:rsidP="00B12EEC">
      <w:pPr>
        <w:spacing w:after="0" w:line="240" w:lineRule="auto"/>
        <w:jc w:val="center"/>
        <w:rPr>
          <w:rFonts w:eastAsia="Calibri"/>
          <w:b/>
        </w:rPr>
      </w:pPr>
      <w:r w:rsidRPr="0083034F">
        <w:rPr>
          <w:rFonts w:eastAsia="Calibri"/>
          <w:b/>
        </w:rPr>
        <w:t xml:space="preserve"> в </w:t>
      </w:r>
      <w:r w:rsidR="00546B2D">
        <w:rPr>
          <w:rFonts w:eastAsia="Calibri"/>
          <w:b/>
        </w:rPr>
        <w:t>мае</w:t>
      </w:r>
      <w:r>
        <w:rPr>
          <w:rFonts w:eastAsia="Calibri"/>
          <w:b/>
        </w:rPr>
        <w:t xml:space="preserve"> </w:t>
      </w:r>
      <w:r w:rsidRPr="0083034F">
        <w:rPr>
          <w:rFonts w:eastAsia="Calibri"/>
          <w:b/>
        </w:rPr>
        <w:t>201</w:t>
      </w:r>
      <w:r w:rsidR="00E267FB">
        <w:rPr>
          <w:rFonts w:eastAsia="Calibri"/>
          <w:b/>
        </w:rPr>
        <w:t>9-2020</w:t>
      </w:r>
      <w:r w:rsidRPr="0083034F">
        <w:rPr>
          <w:rFonts w:eastAsia="Calibri"/>
          <w:b/>
        </w:rPr>
        <w:t xml:space="preserve"> гг</w:t>
      </w:r>
      <w:r>
        <w:rPr>
          <w:rFonts w:eastAsia="Calibri"/>
          <w:b/>
        </w:rPr>
        <w:t>.</w:t>
      </w:r>
    </w:p>
    <w:p w14:paraId="3072C2F8" w14:textId="77777777" w:rsidR="00B12EEC" w:rsidRDefault="00B12EEC" w:rsidP="00B12EEC">
      <w:pPr>
        <w:spacing w:after="0" w:line="240" w:lineRule="auto"/>
        <w:jc w:val="center"/>
        <w:rPr>
          <w:rFonts w:eastAsia="Calibri"/>
          <w:b/>
        </w:rPr>
      </w:pPr>
    </w:p>
    <w:p w14:paraId="3DAE644F" w14:textId="77777777" w:rsidR="00B12EEC" w:rsidRDefault="00347E46" w:rsidP="00B12EEC">
      <w:pPr>
        <w:spacing w:after="0" w:line="240" w:lineRule="auto"/>
        <w:jc w:val="right"/>
        <w:rPr>
          <w:rFonts w:eastAsia="Calibri"/>
          <w:b/>
        </w:rPr>
      </w:pPr>
      <w:r>
        <w:rPr>
          <w:noProof/>
          <w:lang w:eastAsia="ru-RU"/>
        </w:rPr>
        <w:drawing>
          <wp:inline distT="0" distB="0" distL="0" distR="0" wp14:anchorId="378689EE" wp14:editId="3F664C86">
            <wp:extent cx="9204960" cy="5105400"/>
            <wp:effectExtent l="0" t="0" r="1524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4AF7B9" w14:textId="77777777" w:rsidR="00B12EEC" w:rsidRDefault="00B12EEC" w:rsidP="00B12EEC">
      <w:pPr>
        <w:spacing w:after="0" w:line="240" w:lineRule="auto"/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Приложение 5</w:t>
      </w:r>
    </w:p>
    <w:p w14:paraId="650E69EB" w14:textId="77777777" w:rsidR="00B12EEC" w:rsidRDefault="00B12EEC" w:rsidP="00B12EE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750243EB" w14:textId="77777777" w:rsidR="00B12EEC" w:rsidRDefault="00B12EEC" w:rsidP="00B12EEC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Диаграмма</w:t>
      </w:r>
    </w:p>
    <w:p w14:paraId="2B36AD57" w14:textId="177D05BC" w:rsidR="00B12EEC" w:rsidRDefault="00B12EEC" w:rsidP="00556161">
      <w:pPr>
        <w:spacing w:line="24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о</w:t>
      </w:r>
      <w:r w:rsidRPr="00CF2142">
        <w:rPr>
          <w:rFonts w:eastAsia="Calibri"/>
          <w:b/>
        </w:rPr>
        <w:t>бращени</w:t>
      </w:r>
      <w:r>
        <w:rPr>
          <w:rFonts w:eastAsia="Calibri"/>
          <w:b/>
        </w:rPr>
        <w:t>й</w:t>
      </w:r>
      <w:r w:rsidRPr="00CF2142">
        <w:rPr>
          <w:rFonts w:eastAsia="Calibri"/>
          <w:b/>
        </w:rPr>
        <w:t xml:space="preserve"> граждан</w:t>
      </w:r>
      <w:r>
        <w:rPr>
          <w:rFonts w:eastAsia="Calibri"/>
          <w:b/>
        </w:rPr>
        <w:t>, поступивших</w:t>
      </w:r>
      <w:r w:rsidRPr="00CF2142">
        <w:rPr>
          <w:rFonts w:eastAsia="Calibri"/>
          <w:b/>
        </w:rPr>
        <w:t xml:space="preserve"> в </w:t>
      </w:r>
      <w:proofErr w:type="gramStart"/>
      <w:r w:rsidR="00556161">
        <w:rPr>
          <w:rFonts w:eastAsia="Calibri"/>
          <w:b/>
        </w:rPr>
        <w:t>Аппарат  Главы</w:t>
      </w:r>
      <w:proofErr w:type="gramEnd"/>
      <w:r w:rsidR="00556161">
        <w:rPr>
          <w:rFonts w:eastAsia="Calibri"/>
          <w:b/>
        </w:rPr>
        <w:t xml:space="preserve"> Республики Хакасия – Председателя Правительства Республики Хакасия и Правительства Республики Хакасия</w:t>
      </w:r>
      <w:r>
        <w:rPr>
          <w:rFonts w:eastAsia="Calibri"/>
          <w:b/>
        </w:rPr>
        <w:t xml:space="preserve">, </w:t>
      </w:r>
      <w:r w:rsidRPr="00CF2142">
        <w:rPr>
          <w:rFonts w:eastAsia="Calibri"/>
          <w:b/>
        </w:rPr>
        <w:t xml:space="preserve">по </w:t>
      </w:r>
      <w:r>
        <w:rPr>
          <w:rFonts w:eastAsia="Calibri"/>
          <w:b/>
        </w:rPr>
        <w:t>основным разделам</w:t>
      </w:r>
      <w:r w:rsidRPr="00CF2142">
        <w:rPr>
          <w:rFonts w:eastAsia="Calibri"/>
          <w:b/>
        </w:rPr>
        <w:t xml:space="preserve"> </w:t>
      </w:r>
      <w:r w:rsidR="00CB6F56" w:rsidRPr="00CB6F56">
        <w:rPr>
          <w:rFonts w:eastAsia="Calibri"/>
          <w:b/>
        </w:rPr>
        <w:t>общероссийского классификатора</w:t>
      </w:r>
    </w:p>
    <w:p w14:paraId="6BA4AFB4" w14:textId="77777777" w:rsidR="00B12EEC" w:rsidRDefault="00B12EEC" w:rsidP="00B12EEC">
      <w:pPr>
        <w:spacing w:line="24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 </w:t>
      </w:r>
      <w:r w:rsidR="00347E46">
        <w:rPr>
          <w:rFonts w:eastAsia="Calibri"/>
          <w:b/>
        </w:rPr>
        <w:t>мае</w:t>
      </w:r>
      <w:r>
        <w:rPr>
          <w:rFonts w:eastAsia="Calibri"/>
          <w:b/>
        </w:rPr>
        <w:t xml:space="preserve"> </w:t>
      </w:r>
      <w:r w:rsidRPr="00CF2142">
        <w:rPr>
          <w:rFonts w:eastAsia="Calibri"/>
          <w:b/>
        </w:rPr>
        <w:t>201</w:t>
      </w:r>
      <w:r w:rsidR="00E267FB">
        <w:rPr>
          <w:rFonts w:eastAsia="Calibri"/>
          <w:b/>
        </w:rPr>
        <w:t>9-2020</w:t>
      </w:r>
      <w:r w:rsidRPr="00CF2142">
        <w:rPr>
          <w:rFonts w:eastAsia="Calibri"/>
          <w:b/>
        </w:rPr>
        <w:t xml:space="preserve"> гг.</w:t>
      </w:r>
    </w:p>
    <w:p w14:paraId="27F58913" w14:textId="77777777" w:rsidR="00CF3E19" w:rsidRDefault="00CF3E19" w:rsidP="00B12EEC">
      <w:pPr>
        <w:spacing w:line="240" w:lineRule="auto"/>
        <w:contextualSpacing/>
        <w:jc w:val="center"/>
        <w:rPr>
          <w:rFonts w:eastAsia="Calibri"/>
          <w:b/>
        </w:rPr>
      </w:pPr>
    </w:p>
    <w:p w14:paraId="11985AF9" w14:textId="77777777" w:rsidR="00B12EEC" w:rsidRDefault="00BE325E" w:rsidP="00B12EEC">
      <w:pPr>
        <w:spacing w:line="240" w:lineRule="auto"/>
        <w:contextualSpacing/>
        <w:jc w:val="center"/>
        <w:rPr>
          <w:rFonts w:eastAsia="Calibri"/>
          <w:b/>
        </w:rPr>
      </w:pPr>
      <w:r>
        <w:rPr>
          <w:noProof/>
          <w:lang w:eastAsia="ru-RU"/>
        </w:rPr>
        <w:drawing>
          <wp:inline distT="0" distB="0" distL="0" distR="0" wp14:anchorId="52927B15" wp14:editId="5888BCA1">
            <wp:extent cx="8877300" cy="5036820"/>
            <wp:effectExtent l="0" t="0" r="1905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E6B75C" w14:textId="77777777" w:rsidR="00B12EEC" w:rsidRDefault="00B12EEC" w:rsidP="00B12EEC">
      <w:pPr>
        <w:spacing w:line="240" w:lineRule="auto"/>
        <w:contextualSpacing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Приложение </w:t>
      </w:r>
      <w:r w:rsidR="00CB6F56">
        <w:rPr>
          <w:rFonts w:eastAsia="Times New Roman"/>
          <w:b/>
          <w:lang w:eastAsia="ru-RU"/>
        </w:rPr>
        <w:t>6</w:t>
      </w:r>
    </w:p>
    <w:p w14:paraId="5A15010A" w14:textId="77777777" w:rsidR="00B12EEC" w:rsidRDefault="00B12EEC" w:rsidP="00B12EEC">
      <w:pPr>
        <w:spacing w:line="240" w:lineRule="auto"/>
        <w:contextualSpacing/>
        <w:jc w:val="center"/>
        <w:rPr>
          <w:rFonts w:eastAsia="Calibri"/>
          <w:b/>
        </w:rPr>
      </w:pPr>
      <w:r w:rsidRPr="0090368E">
        <w:rPr>
          <w:rFonts w:eastAsia="Calibri"/>
          <w:b/>
        </w:rPr>
        <w:t xml:space="preserve">Диаграмма </w:t>
      </w:r>
    </w:p>
    <w:p w14:paraId="72D5B472" w14:textId="77777777" w:rsidR="00B12EEC" w:rsidRDefault="00B12EEC" w:rsidP="00B12EEC">
      <w:pPr>
        <w:spacing w:line="240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Calibri"/>
          <w:b/>
        </w:rPr>
        <w:t>количества обращений,</w:t>
      </w:r>
      <w:r w:rsidRPr="0090368E">
        <w:rPr>
          <w:rFonts w:eastAsia="Calibri"/>
          <w:b/>
        </w:rPr>
        <w:t xml:space="preserve"> поступивших </w:t>
      </w:r>
      <w:r w:rsidRPr="0041062A">
        <w:rPr>
          <w:rFonts w:eastAsia="Times New Roman"/>
          <w:b/>
          <w:lang w:eastAsia="ru-RU"/>
        </w:rPr>
        <w:t xml:space="preserve">в </w:t>
      </w:r>
      <w:r>
        <w:rPr>
          <w:rFonts w:eastAsia="Times New Roman"/>
          <w:b/>
          <w:lang w:eastAsia="ru-RU"/>
        </w:rPr>
        <w:t xml:space="preserve">Правительство </w:t>
      </w:r>
      <w:r w:rsidRPr="0041062A">
        <w:rPr>
          <w:rFonts w:eastAsia="Times New Roman"/>
          <w:b/>
          <w:lang w:eastAsia="ru-RU"/>
        </w:rPr>
        <w:t>Республики Хакасия</w:t>
      </w:r>
      <w:r>
        <w:rPr>
          <w:rFonts w:eastAsia="Times New Roman"/>
          <w:b/>
          <w:lang w:eastAsia="ru-RU"/>
        </w:rPr>
        <w:t xml:space="preserve"> </w:t>
      </w:r>
    </w:p>
    <w:p w14:paraId="0B787520" w14:textId="77777777" w:rsidR="00B12EEC" w:rsidRDefault="00B12EEC" w:rsidP="00B12EEC">
      <w:pPr>
        <w:spacing w:line="240" w:lineRule="auto"/>
        <w:contextualSpacing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 </w:t>
      </w:r>
      <w:r w:rsidR="00347E46">
        <w:rPr>
          <w:rFonts w:eastAsia="Times New Roman"/>
          <w:b/>
          <w:lang w:eastAsia="ru-RU"/>
        </w:rPr>
        <w:t>мае</w:t>
      </w:r>
      <w:r>
        <w:rPr>
          <w:rFonts w:eastAsia="Times New Roman"/>
          <w:b/>
          <w:lang w:eastAsia="ru-RU"/>
        </w:rPr>
        <w:t xml:space="preserve"> 200</w:t>
      </w:r>
      <w:r w:rsidR="0013220A">
        <w:rPr>
          <w:rFonts w:eastAsia="Times New Roman"/>
          <w:b/>
          <w:lang w:eastAsia="ru-RU"/>
        </w:rPr>
        <w:t>8</w:t>
      </w:r>
      <w:r>
        <w:rPr>
          <w:rFonts w:eastAsia="Times New Roman"/>
          <w:b/>
          <w:lang w:eastAsia="ru-RU"/>
        </w:rPr>
        <w:t xml:space="preserve"> – 2020 гг.</w:t>
      </w:r>
    </w:p>
    <w:p w14:paraId="2731FBE8" w14:textId="77777777" w:rsidR="00B12EEC" w:rsidRDefault="00B12EEC" w:rsidP="00B12EEC">
      <w:pPr>
        <w:spacing w:line="240" w:lineRule="auto"/>
        <w:contextualSpacing/>
        <w:jc w:val="right"/>
        <w:rPr>
          <w:rFonts w:eastAsia="Times New Roman"/>
          <w:b/>
          <w:lang w:eastAsia="ru-RU"/>
        </w:rPr>
      </w:pPr>
    </w:p>
    <w:p w14:paraId="4399BE5C" w14:textId="77777777" w:rsidR="00B12EEC" w:rsidRDefault="008F61E4" w:rsidP="00B12EEC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0B94AD4" wp14:editId="2F784E6E">
            <wp:extent cx="9090660" cy="5021580"/>
            <wp:effectExtent l="0" t="0" r="1524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28A968" w14:textId="77777777" w:rsidR="008C2860" w:rsidRDefault="008C2860" w:rsidP="00B12EEC">
      <w:pPr>
        <w:spacing w:after="0" w:line="240" w:lineRule="auto"/>
        <w:jc w:val="center"/>
        <w:rPr>
          <w:b/>
        </w:rPr>
      </w:pPr>
    </w:p>
    <w:p w14:paraId="3EF800C1" w14:textId="77777777" w:rsidR="00660DF6" w:rsidRDefault="00660DF6" w:rsidP="008C2860">
      <w:pPr>
        <w:spacing w:after="0" w:line="240" w:lineRule="auto"/>
        <w:jc w:val="right"/>
        <w:rPr>
          <w:b/>
        </w:rPr>
      </w:pPr>
    </w:p>
    <w:p w14:paraId="4B41BD43" w14:textId="77777777" w:rsidR="008C2860" w:rsidRDefault="00CB6F56" w:rsidP="008C2860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Приложение 7</w:t>
      </w:r>
    </w:p>
    <w:p w14:paraId="34068251" w14:textId="77777777" w:rsidR="0011560D" w:rsidRPr="00EB3CBA" w:rsidRDefault="0011560D" w:rsidP="0011560D">
      <w:pPr>
        <w:spacing w:after="0" w:line="240" w:lineRule="auto"/>
        <w:contextualSpacing/>
        <w:jc w:val="center"/>
        <w:rPr>
          <w:b/>
        </w:rPr>
      </w:pPr>
      <w:r w:rsidRPr="00EB3CBA">
        <w:rPr>
          <w:b/>
        </w:rPr>
        <w:t>Информация</w:t>
      </w:r>
    </w:p>
    <w:p w14:paraId="78C22222" w14:textId="77777777" w:rsidR="0011560D" w:rsidRDefault="0011560D" w:rsidP="0011560D">
      <w:pPr>
        <w:spacing w:line="240" w:lineRule="auto"/>
        <w:contextualSpacing/>
        <w:jc w:val="center"/>
      </w:pPr>
      <w:r w:rsidRPr="00EB3CBA">
        <w:t>Администрации Президента Российской Федерации о предоставлении отчётов в ССТУ.РФ</w:t>
      </w:r>
      <w:r w:rsidRPr="00EB3CBA">
        <w:rPr>
          <w:rFonts w:eastAsia="Calibri"/>
        </w:rPr>
        <w:t xml:space="preserve"> </w:t>
      </w:r>
      <w:r>
        <w:rPr>
          <w:rFonts w:eastAsia="Calibri"/>
        </w:rPr>
        <w:t xml:space="preserve">во исполнение </w:t>
      </w:r>
      <w:r>
        <w:t>Указа</w:t>
      </w:r>
      <w:r w:rsidRPr="00EB3CBA">
        <w:t xml:space="preserve"> Президента Российской Федерации от 17.04.2017 г. № 171 «О мониторинге и анализе результатов рассмотрения обращений граждан и </w:t>
      </w:r>
      <w:proofErr w:type="gramStart"/>
      <w:r w:rsidRPr="00EB3CBA">
        <w:t>организаций»  исполнительными</w:t>
      </w:r>
      <w:proofErr w:type="gramEnd"/>
      <w:r w:rsidRPr="00EB3CBA">
        <w:t xml:space="preserve"> орг</w:t>
      </w:r>
      <w:r>
        <w:t>анами власти Республики Хакасия</w:t>
      </w:r>
    </w:p>
    <w:p w14:paraId="4AA461D8" w14:textId="77777777" w:rsidR="0011560D" w:rsidRPr="00F3120B" w:rsidRDefault="0011560D" w:rsidP="0011560D">
      <w:pPr>
        <w:spacing w:line="240" w:lineRule="auto"/>
        <w:contextualSpacing/>
        <w:jc w:val="center"/>
        <w:rPr>
          <w:b/>
        </w:rPr>
      </w:pPr>
      <w:r w:rsidRPr="00F3120B">
        <w:rPr>
          <w:b/>
        </w:rPr>
        <w:t xml:space="preserve">в </w:t>
      </w:r>
      <w:r>
        <w:rPr>
          <w:b/>
        </w:rPr>
        <w:t>мае</w:t>
      </w:r>
      <w:r w:rsidRPr="00F3120B">
        <w:rPr>
          <w:b/>
        </w:rPr>
        <w:t xml:space="preserve"> 2020 года</w:t>
      </w:r>
      <w:r>
        <w:rPr>
          <w:b/>
        </w:rPr>
        <w:t>.</w:t>
      </w:r>
    </w:p>
    <w:p w14:paraId="1F4A801A" w14:textId="77777777" w:rsidR="0011560D" w:rsidRPr="00117625" w:rsidRDefault="0011560D" w:rsidP="0011560D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ad"/>
        <w:tblW w:w="14193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7682"/>
        <w:gridCol w:w="992"/>
        <w:gridCol w:w="992"/>
        <w:gridCol w:w="993"/>
        <w:gridCol w:w="992"/>
        <w:gridCol w:w="983"/>
      </w:tblGrid>
      <w:tr w:rsidR="0011560D" w:rsidRPr="000C7390" w14:paraId="382C4C97" w14:textId="77777777" w:rsidTr="0011560D">
        <w:trPr>
          <w:cantSplit/>
          <w:trHeight w:val="2186"/>
          <w:jc w:val="center"/>
        </w:trPr>
        <w:tc>
          <w:tcPr>
            <w:tcW w:w="1559" w:type="dxa"/>
            <w:vAlign w:val="center"/>
          </w:tcPr>
          <w:p w14:paraId="082116C0" w14:textId="77777777" w:rsidR="0011560D" w:rsidRPr="000C7390" w:rsidRDefault="0011560D" w:rsidP="0011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0">
              <w:rPr>
                <w:rFonts w:ascii="Times New Roman" w:hAnsi="Times New Roman" w:cs="Times New Roman"/>
                <w:sz w:val="24"/>
                <w:szCs w:val="24"/>
              </w:rPr>
              <w:t>Вышестоящий орган власти</w:t>
            </w:r>
          </w:p>
        </w:tc>
        <w:tc>
          <w:tcPr>
            <w:tcW w:w="7682" w:type="dxa"/>
            <w:vAlign w:val="center"/>
          </w:tcPr>
          <w:p w14:paraId="78728B27" w14:textId="77777777" w:rsidR="0011560D" w:rsidRPr="000C7390" w:rsidRDefault="0011560D" w:rsidP="0011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3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extDirection w:val="btLr"/>
            <w:vAlign w:val="center"/>
          </w:tcPr>
          <w:p w14:paraId="5D515B57" w14:textId="77777777" w:rsidR="0011560D" w:rsidRPr="0023353B" w:rsidRDefault="0011560D" w:rsidP="0011560D">
            <w:pPr>
              <w:ind w:left="-108" w:right="113"/>
              <w:jc w:val="center"/>
              <w:rPr>
                <w:rFonts w:ascii="Times New Roman" w:hAnsi="Times New Roman" w:cs="Times New Roman"/>
                <w:b/>
              </w:rPr>
            </w:pPr>
            <w:r w:rsidRPr="0023353B">
              <w:rPr>
                <w:rFonts w:ascii="Times New Roman" w:hAnsi="Times New Roman" w:cs="Times New Roman"/>
                <w:b/>
              </w:rPr>
              <w:t>Предоставление отчёта</w:t>
            </w:r>
          </w:p>
          <w:p w14:paraId="152A0255" w14:textId="77777777" w:rsidR="0011560D" w:rsidRPr="0023353B" w:rsidRDefault="0011560D" w:rsidP="0011560D">
            <w:pPr>
              <w:ind w:left="-108" w:right="113"/>
              <w:jc w:val="center"/>
              <w:rPr>
                <w:rFonts w:ascii="Times New Roman" w:hAnsi="Times New Roman" w:cs="Times New Roman"/>
                <w:b/>
              </w:rPr>
            </w:pPr>
            <w:r w:rsidRPr="0023353B">
              <w:rPr>
                <w:rFonts w:ascii="Times New Roman" w:hAnsi="Times New Roman" w:cs="Times New Roman"/>
                <w:b/>
              </w:rPr>
              <w:t>в январе</w:t>
            </w:r>
          </w:p>
        </w:tc>
        <w:tc>
          <w:tcPr>
            <w:tcW w:w="992" w:type="dxa"/>
            <w:textDirection w:val="btLr"/>
            <w:vAlign w:val="center"/>
          </w:tcPr>
          <w:p w14:paraId="07A835AC" w14:textId="77777777" w:rsidR="0011560D" w:rsidRPr="00342941" w:rsidRDefault="0011560D" w:rsidP="0011560D">
            <w:pPr>
              <w:ind w:left="-108" w:right="113"/>
              <w:jc w:val="center"/>
              <w:rPr>
                <w:rFonts w:ascii="Times New Roman" w:hAnsi="Times New Roman" w:cs="Times New Roman"/>
                <w:b/>
              </w:rPr>
            </w:pPr>
            <w:r w:rsidRPr="00342941">
              <w:rPr>
                <w:rFonts w:ascii="Times New Roman" w:hAnsi="Times New Roman" w:cs="Times New Roman"/>
                <w:b/>
              </w:rPr>
              <w:t>Предоставление отчёта</w:t>
            </w:r>
          </w:p>
          <w:p w14:paraId="5B1FC333" w14:textId="77777777" w:rsidR="0011560D" w:rsidRPr="0023353B" w:rsidRDefault="0011560D" w:rsidP="0011560D">
            <w:pPr>
              <w:ind w:left="-108" w:right="113"/>
              <w:jc w:val="center"/>
              <w:rPr>
                <w:rFonts w:ascii="Times New Roman" w:hAnsi="Times New Roman" w:cs="Times New Roman"/>
                <w:b/>
              </w:rPr>
            </w:pPr>
            <w:r w:rsidRPr="00342941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феврале</w:t>
            </w:r>
          </w:p>
        </w:tc>
        <w:tc>
          <w:tcPr>
            <w:tcW w:w="993" w:type="dxa"/>
            <w:textDirection w:val="btLr"/>
          </w:tcPr>
          <w:p w14:paraId="6C9072D0" w14:textId="77777777" w:rsidR="0011560D" w:rsidRPr="00117625" w:rsidRDefault="0011560D" w:rsidP="0011560D">
            <w:pPr>
              <w:ind w:left="-108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625">
              <w:rPr>
                <w:rFonts w:ascii="Times New Roman" w:hAnsi="Times New Roman" w:cs="Times New Roman"/>
                <w:b/>
              </w:rPr>
              <w:t>Предоставление отчёта</w:t>
            </w:r>
          </w:p>
          <w:p w14:paraId="7C9175FE" w14:textId="77777777" w:rsidR="0011560D" w:rsidRPr="00342941" w:rsidRDefault="0011560D" w:rsidP="0011560D">
            <w:pPr>
              <w:ind w:left="-108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625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марте</w:t>
            </w:r>
          </w:p>
        </w:tc>
        <w:tc>
          <w:tcPr>
            <w:tcW w:w="992" w:type="dxa"/>
            <w:textDirection w:val="btLr"/>
          </w:tcPr>
          <w:p w14:paraId="736888C8" w14:textId="77777777" w:rsidR="0011560D" w:rsidRPr="00117625" w:rsidRDefault="0011560D" w:rsidP="0011560D">
            <w:pPr>
              <w:ind w:left="-108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625">
              <w:rPr>
                <w:rFonts w:ascii="Times New Roman" w:hAnsi="Times New Roman" w:cs="Times New Roman"/>
                <w:b/>
              </w:rPr>
              <w:t>Предоставление отчёта</w:t>
            </w:r>
          </w:p>
          <w:p w14:paraId="0C545613" w14:textId="77777777" w:rsidR="0011560D" w:rsidRPr="00117625" w:rsidRDefault="0011560D" w:rsidP="0011560D">
            <w:pPr>
              <w:ind w:left="-108" w:right="113"/>
              <w:jc w:val="center"/>
              <w:rPr>
                <w:rFonts w:ascii="Times New Roman" w:hAnsi="Times New Roman" w:cs="Times New Roman"/>
                <w:b/>
              </w:rPr>
            </w:pPr>
            <w:r w:rsidRPr="00117625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апреле</w:t>
            </w:r>
          </w:p>
        </w:tc>
        <w:tc>
          <w:tcPr>
            <w:tcW w:w="983" w:type="dxa"/>
            <w:textDirection w:val="btLr"/>
          </w:tcPr>
          <w:p w14:paraId="1A76BC4B" w14:textId="77777777" w:rsidR="0011560D" w:rsidRPr="00BF3A15" w:rsidRDefault="0011560D" w:rsidP="0011560D">
            <w:pPr>
              <w:ind w:left="-108" w:right="113"/>
              <w:jc w:val="center"/>
              <w:rPr>
                <w:rFonts w:ascii="Times New Roman" w:hAnsi="Times New Roman" w:cs="Times New Roman"/>
                <w:b/>
              </w:rPr>
            </w:pPr>
            <w:r w:rsidRPr="00BF3A15">
              <w:rPr>
                <w:rFonts w:ascii="Times New Roman" w:hAnsi="Times New Roman" w:cs="Times New Roman"/>
                <w:b/>
              </w:rPr>
              <w:t>Предоставление отчёта</w:t>
            </w:r>
          </w:p>
          <w:p w14:paraId="58225539" w14:textId="77777777" w:rsidR="0011560D" w:rsidRPr="009D45A8" w:rsidRDefault="0011560D" w:rsidP="0011560D">
            <w:pPr>
              <w:ind w:left="-108" w:right="113"/>
              <w:jc w:val="center"/>
              <w:rPr>
                <w:rFonts w:ascii="Times New Roman" w:hAnsi="Times New Roman" w:cs="Times New Roman"/>
                <w:b/>
              </w:rPr>
            </w:pPr>
            <w:r w:rsidRPr="00BF3A15">
              <w:rPr>
                <w:rFonts w:ascii="Times New Roman" w:hAnsi="Times New Roman" w:cs="Times New Roman"/>
                <w:b/>
              </w:rPr>
              <w:t>в мае</w:t>
            </w:r>
          </w:p>
        </w:tc>
      </w:tr>
      <w:tr w:rsidR="0011560D" w:rsidRPr="000C7390" w14:paraId="30590278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16831161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3D3E6585" w14:textId="77777777" w:rsidR="0011560D" w:rsidRPr="000C7390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90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Хакасия</w:t>
            </w:r>
          </w:p>
        </w:tc>
        <w:tc>
          <w:tcPr>
            <w:tcW w:w="992" w:type="dxa"/>
            <w:vAlign w:val="center"/>
          </w:tcPr>
          <w:p w14:paraId="1DC96A6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53037EA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14:paraId="481FB8D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14:paraId="0402217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83" w:type="dxa"/>
          </w:tcPr>
          <w:p w14:paraId="60C994A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66D790A8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61C07EB9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30CA63D6" w14:textId="77777777" w:rsidR="0011560D" w:rsidRPr="000C7390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9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Республики Хакасия</w:t>
            </w:r>
          </w:p>
        </w:tc>
        <w:tc>
          <w:tcPr>
            <w:tcW w:w="992" w:type="dxa"/>
            <w:vAlign w:val="center"/>
          </w:tcPr>
          <w:p w14:paraId="5F64E06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3C01E38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2F83760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6153FAA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6DC2D7A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7F0CED8C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76D57464" w14:textId="77777777" w:rsidR="0011560D" w:rsidRPr="00701B2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75DF07BA" w14:textId="77777777" w:rsidR="0011560D" w:rsidRPr="00701B21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B2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992" w:type="dxa"/>
            <w:vAlign w:val="center"/>
          </w:tcPr>
          <w:p w14:paraId="08385DE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Да/нар. срока</w:t>
            </w:r>
          </w:p>
        </w:tc>
        <w:tc>
          <w:tcPr>
            <w:tcW w:w="992" w:type="dxa"/>
            <w:vAlign w:val="center"/>
          </w:tcPr>
          <w:p w14:paraId="757695E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61624B0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12E488A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645A80D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07B04D56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2E021E54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225249C5" w14:textId="77777777" w:rsidR="0011560D" w:rsidRPr="000C7390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90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Хакасия (Минстрой Хакасии)</w:t>
            </w:r>
          </w:p>
        </w:tc>
        <w:tc>
          <w:tcPr>
            <w:tcW w:w="992" w:type="dxa"/>
            <w:vAlign w:val="center"/>
          </w:tcPr>
          <w:p w14:paraId="49E4C87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68EB0BB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1C2C615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6D9E15F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64BED2F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4BDD415A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11939C89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66E8E166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Республики Хакасия (Минтранс Хакасии)</w:t>
            </w:r>
          </w:p>
        </w:tc>
        <w:tc>
          <w:tcPr>
            <w:tcW w:w="992" w:type="dxa"/>
            <w:vAlign w:val="center"/>
          </w:tcPr>
          <w:p w14:paraId="0F1BF7A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3EF85CD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590F880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43E1D35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4975EBA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2095D93B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0220E693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433A56D1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территориальной политики Республики Хакасия (</w:t>
            </w:r>
            <w:proofErr w:type="spellStart"/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Миннацполитики</w:t>
            </w:r>
            <w:proofErr w:type="spellEnd"/>
            <w:r w:rsidRPr="00BF3A15">
              <w:rPr>
                <w:rFonts w:ascii="Times New Roman" w:hAnsi="Times New Roman" w:cs="Times New Roman"/>
                <w:sz w:val="24"/>
                <w:szCs w:val="24"/>
              </w:rPr>
              <w:t xml:space="preserve"> Хакасии)</w:t>
            </w:r>
          </w:p>
        </w:tc>
        <w:tc>
          <w:tcPr>
            <w:tcW w:w="992" w:type="dxa"/>
            <w:vAlign w:val="center"/>
          </w:tcPr>
          <w:p w14:paraId="3021595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0A6DE93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35982E0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2A29CC7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2095742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1524A4FE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2FBB76D7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45CAD7BE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Хакасия</w:t>
            </w:r>
          </w:p>
        </w:tc>
        <w:tc>
          <w:tcPr>
            <w:tcW w:w="992" w:type="dxa"/>
            <w:vAlign w:val="center"/>
          </w:tcPr>
          <w:p w14:paraId="11C3725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1207013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31C5C9D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0BDCD51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31E7654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1B7ACDB3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39DA5C19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090BEAED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Хакасия (Минздрав Хакасии)</w:t>
            </w:r>
          </w:p>
        </w:tc>
        <w:tc>
          <w:tcPr>
            <w:tcW w:w="992" w:type="dxa"/>
            <w:vAlign w:val="center"/>
          </w:tcPr>
          <w:p w14:paraId="2940304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1E891E1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0D54FDD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109B5A5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32E522F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22B3F0CE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51320473" w14:textId="77777777" w:rsidR="0011560D" w:rsidRPr="004A3719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06E18101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Республики Хакасия</w:t>
            </w:r>
          </w:p>
        </w:tc>
        <w:tc>
          <w:tcPr>
            <w:tcW w:w="992" w:type="dxa"/>
            <w:vAlign w:val="center"/>
          </w:tcPr>
          <w:p w14:paraId="141EB2F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78C3AE8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060A545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55537B5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7EAF35E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29B349F2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6C29DB7C" w14:textId="77777777" w:rsidR="0011560D" w:rsidRPr="004A3719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719">
              <w:rPr>
                <w:rFonts w:ascii="Times New Roman" w:hAnsi="Times New Roman" w:cs="Times New Roman"/>
                <w:sz w:val="20"/>
                <w:szCs w:val="20"/>
              </w:rPr>
              <w:t>Минприроды Хакасии</w:t>
            </w:r>
          </w:p>
        </w:tc>
        <w:tc>
          <w:tcPr>
            <w:tcW w:w="7682" w:type="dxa"/>
            <w:hideMark/>
          </w:tcPr>
          <w:p w14:paraId="1CD61D49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ГКУ РХ Управление инженерных защит</w:t>
            </w:r>
          </w:p>
        </w:tc>
        <w:tc>
          <w:tcPr>
            <w:tcW w:w="992" w:type="dxa"/>
            <w:vAlign w:val="center"/>
          </w:tcPr>
          <w:p w14:paraId="5D2E291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992" w:type="dxa"/>
            <w:vAlign w:val="center"/>
          </w:tcPr>
          <w:p w14:paraId="4EEB8B0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993" w:type="dxa"/>
            <w:vAlign w:val="center"/>
          </w:tcPr>
          <w:p w14:paraId="3D41A1C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992" w:type="dxa"/>
            <w:vAlign w:val="center"/>
          </w:tcPr>
          <w:p w14:paraId="19E80A0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983" w:type="dxa"/>
            <w:vAlign w:val="center"/>
          </w:tcPr>
          <w:p w14:paraId="75D5E4B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обращения не поступали</w:t>
            </w:r>
          </w:p>
        </w:tc>
      </w:tr>
      <w:tr w:rsidR="0011560D" w:rsidRPr="000C7390" w14:paraId="1FF98B95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5E289544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55F32F10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Хакасия</w:t>
            </w:r>
          </w:p>
        </w:tc>
        <w:tc>
          <w:tcPr>
            <w:tcW w:w="992" w:type="dxa"/>
            <w:vAlign w:val="center"/>
          </w:tcPr>
          <w:p w14:paraId="6D615F1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4B89CCD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008566D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18C7528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31B5A14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F3120B" w14:paraId="533672C1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436CA058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39501D8F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Хакасия (Минфин РХ)</w:t>
            </w:r>
          </w:p>
        </w:tc>
        <w:tc>
          <w:tcPr>
            <w:tcW w:w="992" w:type="dxa"/>
            <w:vAlign w:val="center"/>
          </w:tcPr>
          <w:p w14:paraId="518AC0F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531A225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2CA4568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Да/нар. срока</w:t>
            </w:r>
          </w:p>
        </w:tc>
        <w:tc>
          <w:tcPr>
            <w:tcW w:w="992" w:type="dxa"/>
            <w:vAlign w:val="center"/>
          </w:tcPr>
          <w:p w14:paraId="379904C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045886C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538B7705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6ADD2B61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vAlign w:val="center"/>
            <w:hideMark/>
          </w:tcPr>
          <w:p w14:paraId="41D61D34" w14:textId="77777777" w:rsidR="0011560D" w:rsidRPr="006559FB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Хакасия</w:t>
            </w:r>
          </w:p>
        </w:tc>
        <w:tc>
          <w:tcPr>
            <w:tcW w:w="992" w:type="dxa"/>
            <w:vAlign w:val="center"/>
          </w:tcPr>
          <w:p w14:paraId="4E2B1C3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66E58ED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0FA6B94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0A1EE8C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983" w:type="dxa"/>
            <w:vAlign w:val="center"/>
          </w:tcPr>
          <w:p w14:paraId="5ED6050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</w:rPr>
              <w:t>обращения не поступали/нар. срока</w:t>
            </w:r>
          </w:p>
        </w:tc>
      </w:tr>
      <w:tr w:rsidR="0011560D" w:rsidRPr="000C7390" w14:paraId="3AFEB4B9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2861CB5E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4AC392BD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992" w:type="dxa"/>
            <w:vAlign w:val="center"/>
          </w:tcPr>
          <w:p w14:paraId="4BE1425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1BBAC9B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67DA321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38C0CC2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Да/нар. срока</w:t>
            </w:r>
          </w:p>
        </w:tc>
        <w:tc>
          <w:tcPr>
            <w:tcW w:w="983" w:type="dxa"/>
            <w:vAlign w:val="center"/>
          </w:tcPr>
          <w:p w14:paraId="5764397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62850563" w14:textId="77777777" w:rsidTr="0011560D">
        <w:trPr>
          <w:trHeight w:val="255"/>
          <w:jc w:val="center"/>
        </w:trPr>
        <w:tc>
          <w:tcPr>
            <w:tcW w:w="1559" w:type="dxa"/>
          </w:tcPr>
          <w:p w14:paraId="5867F326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</w:tcPr>
          <w:p w14:paraId="26E7DFC2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992" w:type="dxa"/>
            <w:vAlign w:val="center"/>
          </w:tcPr>
          <w:p w14:paraId="287FDEF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992" w:type="dxa"/>
            <w:vAlign w:val="center"/>
          </w:tcPr>
          <w:p w14:paraId="4C9A244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993" w:type="dxa"/>
            <w:vAlign w:val="center"/>
          </w:tcPr>
          <w:p w14:paraId="506F144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992" w:type="dxa"/>
            <w:vAlign w:val="center"/>
          </w:tcPr>
          <w:p w14:paraId="506AE3F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2FB8E06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обращения не поступали</w:t>
            </w:r>
          </w:p>
        </w:tc>
      </w:tr>
      <w:tr w:rsidR="0011560D" w:rsidRPr="000C7390" w14:paraId="5F3CBF27" w14:textId="77777777" w:rsidTr="0011560D">
        <w:trPr>
          <w:trHeight w:val="255"/>
          <w:jc w:val="center"/>
        </w:trPr>
        <w:tc>
          <w:tcPr>
            <w:tcW w:w="1559" w:type="dxa"/>
          </w:tcPr>
          <w:p w14:paraId="242C957C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</w:tcPr>
          <w:p w14:paraId="5D6F8CD0" w14:textId="77777777" w:rsidR="0011560D" w:rsidRPr="00D719CF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9CF">
              <w:rPr>
                <w:rFonts w:ascii="Times New Roman" w:hAnsi="Times New Roman" w:cs="Times New Roman"/>
                <w:sz w:val="24"/>
                <w:szCs w:val="24"/>
              </w:rPr>
              <w:t>Управление по гражданской обороне, чрезвычайным ситуациям и пожарной безопасности Республики Хакасия (Управление по ГО, ЧС и ПБ Республики Хакасия)</w:t>
            </w:r>
          </w:p>
        </w:tc>
        <w:tc>
          <w:tcPr>
            <w:tcW w:w="992" w:type="dxa"/>
            <w:vAlign w:val="center"/>
          </w:tcPr>
          <w:p w14:paraId="1B79EE7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2FBD279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06A48AB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716A9DE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Да/нар. срока</w:t>
            </w:r>
          </w:p>
        </w:tc>
        <w:tc>
          <w:tcPr>
            <w:tcW w:w="983" w:type="dxa"/>
            <w:vAlign w:val="center"/>
          </w:tcPr>
          <w:p w14:paraId="223826F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eastAsia="Calibri" w:hAnsi="Times New Roman" w:cs="Times New Roman"/>
                <w:sz w:val="20"/>
                <w:szCs w:val="20"/>
              </w:rPr>
              <w:t>обращения не поступали/</w:t>
            </w:r>
            <w:proofErr w:type="spellStart"/>
            <w:proofErr w:type="gramStart"/>
            <w:r w:rsidRPr="0011560D">
              <w:rPr>
                <w:rFonts w:ascii="Times New Roman" w:eastAsia="Calibri" w:hAnsi="Times New Roman" w:cs="Times New Roman"/>
                <w:sz w:val="20"/>
                <w:szCs w:val="20"/>
              </w:rPr>
              <w:t>нар.срока</w:t>
            </w:r>
            <w:proofErr w:type="spellEnd"/>
            <w:proofErr w:type="gramEnd"/>
          </w:p>
        </w:tc>
      </w:tr>
      <w:tr w:rsidR="0011560D" w:rsidRPr="000C7390" w14:paraId="0910B7DD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387E360D" w14:textId="77777777" w:rsidR="0011560D" w:rsidRPr="006B51D1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2" w:type="dxa"/>
            <w:hideMark/>
          </w:tcPr>
          <w:p w14:paraId="5CEC665D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Республики Хакасия (Минсоцзащиты РХ)</w:t>
            </w:r>
          </w:p>
        </w:tc>
        <w:tc>
          <w:tcPr>
            <w:tcW w:w="992" w:type="dxa"/>
            <w:vAlign w:val="center"/>
          </w:tcPr>
          <w:p w14:paraId="741FEF3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08295E1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360A452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430B017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1844237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36AA1DCB" w14:textId="77777777" w:rsidTr="0011560D">
        <w:trPr>
          <w:trHeight w:val="1129"/>
          <w:jc w:val="center"/>
        </w:trPr>
        <w:tc>
          <w:tcPr>
            <w:tcW w:w="1559" w:type="dxa"/>
            <w:hideMark/>
          </w:tcPr>
          <w:p w14:paraId="616A5EE4" w14:textId="77777777" w:rsidR="0011560D" w:rsidRPr="0096455D" w:rsidRDefault="0011560D" w:rsidP="0011560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455D">
              <w:rPr>
                <w:rFonts w:ascii="Times New Roman" w:hAnsi="Times New Roman" w:cs="Times New Roman"/>
                <w:sz w:val="20"/>
                <w:szCs w:val="20"/>
              </w:rPr>
              <w:t>Минтруд Хакасии</w:t>
            </w:r>
          </w:p>
        </w:tc>
        <w:tc>
          <w:tcPr>
            <w:tcW w:w="7682" w:type="dxa"/>
            <w:hideMark/>
          </w:tcPr>
          <w:p w14:paraId="48C74737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Республики Хакасия "Управление социальной поддержки населения города Абакана"</w:t>
            </w:r>
          </w:p>
        </w:tc>
        <w:tc>
          <w:tcPr>
            <w:tcW w:w="992" w:type="dxa"/>
            <w:vAlign w:val="center"/>
          </w:tcPr>
          <w:p w14:paraId="2003E28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5015E47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72EB063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3D5978E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2C7F9CA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7C0C5C2B" w14:textId="77777777" w:rsidTr="0011560D">
        <w:trPr>
          <w:trHeight w:val="510"/>
          <w:jc w:val="center"/>
        </w:trPr>
        <w:tc>
          <w:tcPr>
            <w:tcW w:w="1559" w:type="dxa"/>
            <w:hideMark/>
          </w:tcPr>
          <w:p w14:paraId="3745CE23" w14:textId="77777777" w:rsidR="0011560D" w:rsidRPr="004924CA" w:rsidRDefault="0011560D" w:rsidP="0011560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24CA">
              <w:rPr>
                <w:rFonts w:ascii="Times New Roman" w:hAnsi="Times New Roman" w:cs="Times New Roman"/>
                <w:sz w:val="20"/>
                <w:szCs w:val="20"/>
              </w:rPr>
              <w:t>Минтруд Хакасии</w:t>
            </w:r>
          </w:p>
        </w:tc>
        <w:tc>
          <w:tcPr>
            <w:tcW w:w="7682" w:type="dxa"/>
            <w:hideMark/>
          </w:tcPr>
          <w:p w14:paraId="0C01E2F2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Республики Хакасия "Управление социальной поддержки населения города Саяногорска"</w:t>
            </w:r>
          </w:p>
        </w:tc>
        <w:tc>
          <w:tcPr>
            <w:tcW w:w="992" w:type="dxa"/>
            <w:vAlign w:val="center"/>
          </w:tcPr>
          <w:p w14:paraId="3F6C034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2DC7935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5C6B44F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60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92" w:type="dxa"/>
            <w:vAlign w:val="center"/>
          </w:tcPr>
          <w:p w14:paraId="1A40CC7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42EF93F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42870569" w14:textId="77777777" w:rsidTr="0011560D">
        <w:trPr>
          <w:trHeight w:val="510"/>
          <w:jc w:val="center"/>
        </w:trPr>
        <w:tc>
          <w:tcPr>
            <w:tcW w:w="1559" w:type="dxa"/>
          </w:tcPr>
          <w:p w14:paraId="0138DDFA" w14:textId="77777777" w:rsidR="0011560D" w:rsidRPr="0096455D" w:rsidRDefault="0011560D" w:rsidP="0011560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455D">
              <w:rPr>
                <w:rFonts w:ascii="Times New Roman" w:hAnsi="Times New Roman" w:cs="Times New Roman"/>
                <w:sz w:val="20"/>
                <w:szCs w:val="20"/>
              </w:rPr>
              <w:t>Минтруд Хакасии</w:t>
            </w:r>
          </w:p>
        </w:tc>
        <w:tc>
          <w:tcPr>
            <w:tcW w:w="7682" w:type="dxa"/>
            <w:hideMark/>
          </w:tcPr>
          <w:p w14:paraId="7DA87923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Республики Хакасия "Управление социальной поддержки населения города Черногорска"</w:t>
            </w:r>
          </w:p>
        </w:tc>
        <w:tc>
          <w:tcPr>
            <w:tcW w:w="992" w:type="dxa"/>
            <w:vAlign w:val="center"/>
          </w:tcPr>
          <w:p w14:paraId="433C323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775E7E8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7F29F7F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081B55B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1BB3245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439FA900" w14:textId="77777777" w:rsidTr="0011560D">
        <w:trPr>
          <w:trHeight w:val="510"/>
          <w:jc w:val="center"/>
        </w:trPr>
        <w:tc>
          <w:tcPr>
            <w:tcW w:w="1559" w:type="dxa"/>
          </w:tcPr>
          <w:p w14:paraId="50E77020" w14:textId="77777777" w:rsidR="0011560D" w:rsidRPr="0096455D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55D">
              <w:rPr>
                <w:rFonts w:ascii="Times New Roman" w:hAnsi="Times New Roman" w:cs="Times New Roman"/>
                <w:sz w:val="20"/>
                <w:szCs w:val="20"/>
              </w:rPr>
              <w:t>Минтруд Хакасии</w:t>
            </w:r>
          </w:p>
        </w:tc>
        <w:tc>
          <w:tcPr>
            <w:tcW w:w="7682" w:type="dxa"/>
            <w:hideMark/>
          </w:tcPr>
          <w:p w14:paraId="59C55371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Республики Хакасия "Управление социальной поддержки населения Алтайского района"</w:t>
            </w:r>
          </w:p>
        </w:tc>
        <w:tc>
          <w:tcPr>
            <w:tcW w:w="992" w:type="dxa"/>
            <w:vAlign w:val="center"/>
          </w:tcPr>
          <w:p w14:paraId="021EEB6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7739574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6DD5697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2F3B55E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983" w:type="dxa"/>
            <w:vAlign w:val="center"/>
          </w:tcPr>
          <w:p w14:paraId="125AE21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обращения не поступали</w:t>
            </w:r>
          </w:p>
        </w:tc>
      </w:tr>
      <w:tr w:rsidR="0011560D" w:rsidRPr="000C7390" w14:paraId="1540AA5B" w14:textId="77777777" w:rsidTr="0011560D">
        <w:trPr>
          <w:trHeight w:val="510"/>
          <w:jc w:val="center"/>
        </w:trPr>
        <w:tc>
          <w:tcPr>
            <w:tcW w:w="1559" w:type="dxa"/>
          </w:tcPr>
          <w:p w14:paraId="5F234462" w14:textId="77777777" w:rsidR="0011560D" w:rsidRPr="00495EF4" w:rsidRDefault="0011560D" w:rsidP="00115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EF4">
              <w:rPr>
                <w:rFonts w:ascii="Times New Roman" w:hAnsi="Times New Roman" w:cs="Times New Roman"/>
                <w:sz w:val="20"/>
                <w:szCs w:val="20"/>
              </w:rPr>
              <w:t>Минтруд Хакасии</w:t>
            </w:r>
          </w:p>
        </w:tc>
        <w:tc>
          <w:tcPr>
            <w:tcW w:w="7682" w:type="dxa"/>
          </w:tcPr>
          <w:p w14:paraId="67034635" w14:textId="77777777" w:rsidR="0011560D" w:rsidRPr="00BF3A15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A15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учреждение Республики Хакасия "Центр занятости населения"</w:t>
            </w:r>
          </w:p>
        </w:tc>
        <w:tc>
          <w:tcPr>
            <w:tcW w:w="992" w:type="dxa"/>
            <w:vAlign w:val="center"/>
          </w:tcPr>
          <w:p w14:paraId="03A93A9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992" w:type="dxa"/>
            <w:vAlign w:val="center"/>
          </w:tcPr>
          <w:p w14:paraId="0E399CC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53415E8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992" w:type="dxa"/>
            <w:vAlign w:val="center"/>
          </w:tcPr>
          <w:p w14:paraId="0DD45D2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983" w:type="dxa"/>
            <w:vAlign w:val="center"/>
          </w:tcPr>
          <w:p w14:paraId="270566A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обращения не поступали</w:t>
            </w:r>
          </w:p>
        </w:tc>
      </w:tr>
      <w:tr w:rsidR="0011560D" w:rsidRPr="000C7390" w14:paraId="7B6DDB56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6CD41EAD" w14:textId="77777777" w:rsidR="0011560D" w:rsidRPr="000C7390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hideMark/>
          </w:tcPr>
          <w:p w14:paraId="20A9C6D7" w14:textId="77777777" w:rsidR="0011560D" w:rsidRPr="006559FB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по охране объектов культурного наследия Республики Хакасия</w:t>
            </w:r>
          </w:p>
        </w:tc>
        <w:tc>
          <w:tcPr>
            <w:tcW w:w="992" w:type="dxa"/>
            <w:vAlign w:val="center"/>
          </w:tcPr>
          <w:p w14:paraId="2C3DE07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5CD96EE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1C8071C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069AB62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784B4A4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Да/нар. срока</w:t>
            </w:r>
          </w:p>
        </w:tc>
      </w:tr>
      <w:tr w:rsidR="0011560D" w:rsidRPr="000C7390" w14:paraId="6428B785" w14:textId="77777777" w:rsidTr="0011560D">
        <w:trPr>
          <w:trHeight w:val="255"/>
          <w:jc w:val="center"/>
        </w:trPr>
        <w:tc>
          <w:tcPr>
            <w:tcW w:w="1559" w:type="dxa"/>
            <w:hideMark/>
          </w:tcPr>
          <w:p w14:paraId="40846628" w14:textId="77777777" w:rsidR="0011560D" w:rsidRPr="000C7390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hideMark/>
          </w:tcPr>
          <w:p w14:paraId="324FE65F" w14:textId="77777777" w:rsidR="0011560D" w:rsidRPr="000C7390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390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992" w:type="dxa"/>
            <w:vAlign w:val="center"/>
          </w:tcPr>
          <w:p w14:paraId="3E459C2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0F85907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1203F37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3C9F9B4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5213FEF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7268EAC6" w14:textId="77777777" w:rsidTr="0011560D">
        <w:trPr>
          <w:trHeight w:val="255"/>
          <w:jc w:val="center"/>
        </w:trPr>
        <w:tc>
          <w:tcPr>
            <w:tcW w:w="1559" w:type="dxa"/>
          </w:tcPr>
          <w:p w14:paraId="09156434" w14:textId="77777777" w:rsidR="0011560D" w:rsidRPr="000C7390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14B1CE2C" w14:textId="77777777" w:rsidR="0011560D" w:rsidRPr="000C7390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D1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цифрового развития и связи Республики Хакасия</w:t>
            </w:r>
          </w:p>
        </w:tc>
        <w:tc>
          <w:tcPr>
            <w:tcW w:w="992" w:type="dxa"/>
            <w:vAlign w:val="center"/>
          </w:tcPr>
          <w:p w14:paraId="043F391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087CF4C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3CC83C1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992" w:type="dxa"/>
            <w:vAlign w:val="center"/>
          </w:tcPr>
          <w:p w14:paraId="68B5C2C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1FFE1B4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1560D" w:rsidRPr="000C7390" w14:paraId="33553237" w14:textId="77777777" w:rsidTr="0011560D">
        <w:trPr>
          <w:trHeight w:val="255"/>
          <w:jc w:val="center"/>
        </w:trPr>
        <w:tc>
          <w:tcPr>
            <w:tcW w:w="1559" w:type="dxa"/>
          </w:tcPr>
          <w:p w14:paraId="3E039D6C" w14:textId="77777777" w:rsidR="0011560D" w:rsidRPr="000C7390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</w:tcPr>
          <w:p w14:paraId="2BBB1CDD" w14:textId="77777777" w:rsidR="0011560D" w:rsidRPr="00E040D1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D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энергетики и тарифного регулирования Республики Хакасия</w:t>
            </w:r>
          </w:p>
        </w:tc>
        <w:tc>
          <w:tcPr>
            <w:tcW w:w="992" w:type="dxa"/>
            <w:vAlign w:val="center"/>
          </w:tcPr>
          <w:p w14:paraId="444F21F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2AD6550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vAlign w:val="center"/>
          </w:tcPr>
          <w:p w14:paraId="7B898B2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14:paraId="66ACDA5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83" w:type="dxa"/>
            <w:vAlign w:val="center"/>
          </w:tcPr>
          <w:p w14:paraId="1041473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560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14:paraId="667434C8" w14:textId="77777777" w:rsidR="0011560D" w:rsidRDefault="0011560D" w:rsidP="0011560D">
      <w:pPr>
        <w:spacing w:line="240" w:lineRule="auto"/>
        <w:ind w:firstLine="1418"/>
        <w:contextualSpacing/>
        <w:rPr>
          <w:b/>
          <w:sz w:val="24"/>
          <w:szCs w:val="24"/>
        </w:rPr>
      </w:pPr>
    </w:p>
    <w:p w14:paraId="1319BD77" w14:textId="77777777" w:rsidR="0011560D" w:rsidRDefault="0011560D" w:rsidP="008C2860">
      <w:pPr>
        <w:spacing w:after="0" w:line="240" w:lineRule="auto"/>
        <w:jc w:val="right"/>
        <w:rPr>
          <w:b/>
        </w:rPr>
      </w:pPr>
    </w:p>
    <w:p w14:paraId="5D864BC8" w14:textId="77777777" w:rsidR="0011560D" w:rsidRDefault="0011560D" w:rsidP="008C2860">
      <w:pPr>
        <w:spacing w:after="0" w:line="240" w:lineRule="auto"/>
        <w:jc w:val="right"/>
        <w:rPr>
          <w:b/>
        </w:rPr>
      </w:pPr>
    </w:p>
    <w:p w14:paraId="0416116D" w14:textId="77777777" w:rsidR="0011560D" w:rsidRDefault="0011560D" w:rsidP="008C2860">
      <w:pPr>
        <w:spacing w:after="0" w:line="240" w:lineRule="auto"/>
        <w:jc w:val="right"/>
        <w:rPr>
          <w:b/>
        </w:rPr>
      </w:pPr>
    </w:p>
    <w:p w14:paraId="5DA726F0" w14:textId="77777777" w:rsidR="008C2860" w:rsidRDefault="008C2860" w:rsidP="008C2860">
      <w:pPr>
        <w:spacing w:after="0" w:line="240" w:lineRule="auto"/>
        <w:jc w:val="right"/>
        <w:rPr>
          <w:b/>
        </w:rPr>
      </w:pPr>
      <w:r>
        <w:rPr>
          <w:b/>
        </w:rPr>
        <w:t xml:space="preserve">Приложение </w:t>
      </w:r>
      <w:r w:rsidR="00CB6F56">
        <w:rPr>
          <w:b/>
        </w:rPr>
        <w:t>8</w:t>
      </w:r>
    </w:p>
    <w:p w14:paraId="708DA2B2" w14:textId="77777777" w:rsidR="0011560D" w:rsidRPr="003762A7" w:rsidRDefault="0011560D" w:rsidP="0011560D">
      <w:pPr>
        <w:spacing w:after="0" w:line="240" w:lineRule="auto"/>
        <w:jc w:val="center"/>
        <w:rPr>
          <w:rFonts w:eastAsia="Calibri"/>
          <w:b/>
        </w:rPr>
      </w:pPr>
      <w:r w:rsidRPr="003762A7">
        <w:rPr>
          <w:rFonts w:eastAsia="Calibri"/>
          <w:b/>
        </w:rPr>
        <w:t>Информация</w:t>
      </w:r>
    </w:p>
    <w:p w14:paraId="04A77AE2" w14:textId="77777777" w:rsidR="0011560D" w:rsidRPr="003762A7" w:rsidRDefault="0011560D" w:rsidP="0011560D">
      <w:pPr>
        <w:spacing w:line="240" w:lineRule="auto"/>
        <w:contextualSpacing/>
        <w:jc w:val="center"/>
        <w:rPr>
          <w:rFonts w:eastAsia="Calibri"/>
        </w:rPr>
      </w:pPr>
      <w:r w:rsidRPr="003762A7">
        <w:rPr>
          <w:rFonts w:eastAsia="Calibri"/>
        </w:rPr>
        <w:t xml:space="preserve">Администрации Президента Российской Федерации о предоставлении отчётов в </w:t>
      </w:r>
      <w:proofErr w:type="gramStart"/>
      <w:r w:rsidRPr="003762A7">
        <w:rPr>
          <w:rFonts w:eastAsia="Calibri"/>
        </w:rPr>
        <w:t>ССТУ.РФ  во</w:t>
      </w:r>
      <w:proofErr w:type="gramEnd"/>
      <w:r w:rsidRPr="003762A7">
        <w:rPr>
          <w:rFonts w:eastAsia="Calibri"/>
        </w:rPr>
        <w:t xml:space="preserve"> исполнение Указа Президента Российской Федерации от 17.04.2017 г. № 171 «О мониторинге и анализе результатов рассмотрения обращений граждан и организаций». муниципальными образованиями Республики Хакасия</w:t>
      </w:r>
    </w:p>
    <w:p w14:paraId="2821D917" w14:textId="77777777" w:rsidR="0011560D" w:rsidRPr="003762A7" w:rsidRDefault="0011560D" w:rsidP="0011560D">
      <w:pPr>
        <w:spacing w:line="240" w:lineRule="auto"/>
        <w:contextualSpacing/>
        <w:jc w:val="center"/>
      </w:pPr>
      <w:r w:rsidRPr="003762A7">
        <w:t xml:space="preserve">в </w:t>
      </w:r>
      <w:r>
        <w:t>мае</w:t>
      </w:r>
      <w:r w:rsidRPr="003762A7">
        <w:rPr>
          <w:b/>
        </w:rPr>
        <w:t xml:space="preserve"> 2020 года</w:t>
      </w:r>
      <w:r>
        <w:t>.</w:t>
      </w:r>
    </w:p>
    <w:p w14:paraId="3592088B" w14:textId="77777777" w:rsidR="0011560D" w:rsidRPr="003762A7" w:rsidRDefault="0011560D" w:rsidP="0011560D">
      <w:pPr>
        <w:spacing w:line="240" w:lineRule="auto"/>
        <w:contextualSpacing/>
        <w:jc w:val="center"/>
      </w:pPr>
    </w:p>
    <w:tbl>
      <w:tblPr>
        <w:tblStyle w:val="ad"/>
        <w:tblW w:w="13860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3845"/>
        <w:gridCol w:w="1701"/>
        <w:gridCol w:w="1842"/>
        <w:gridCol w:w="1659"/>
        <w:gridCol w:w="1885"/>
        <w:gridCol w:w="1684"/>
      </w:tblGrid>
      <w:tr w:rsidR="0011560D" w:rsidRPr="0011560D" w14:paraId="19C404D6" w14:textId="77777777" w:rsidTr="0011560D">
        <w:trPr>
          <w:cantSplit/>
          <w:trHeight w:val="2491"/>
          <w:jc w:val="center"/>
        </w:trPr>
        <w:tc>
          <w:tcPr>
            <w:tcW w:w="1244" w:type="dxa"/>
            <w:vAlign w:val="center"/>
          </w:tcPr>
          <w:p w14:paraId="3E5E9762" w14:textId="77777777" w:rsidR="0011560D" w:rsidRPr="0011560D" w:rsidRDefault="0011560D" w:rsidP="0011560D">
            <w:pPr>
              <w:ind w:lef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</w:tcPr>
          <w:p w14:paraId="4DE2711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extDirection w:val="btLr"/>
            <w:vAlign w:val="center"/>
          </w:tcPr>
          <w:p w14:paraId="0319DEDF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отчёта</w:t>
            </w:r>
          </w:p>
          <w:p w14:paraId="1287BE1F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в январе</w:t>
            </w:r>
          </w:p>
          <w:p w14:paraId="7C956C13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1842" w:type="dxa"/>
            <w:textDirection w:val="btLr"/>
            <w:vAlign w:val="center"/>
          </w:tcPr>
          <w:p w14:paraId="0B600A52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отчёта</w:t>
            </w:r>
          </w:p>
          <w:p w14:paraId="7E78912D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в феврале</w:t>
            </w:r>
          </w:p>
          <w:p w14:paraId="72665DAF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1659" w:type="dxa"/>
            <w:textDirection w:val="btLr"/>
            <w:vAlign w:val="center"/>
          </w:tcPr>
          <w:p w14:paraId="5C2509F8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отчёта</w:t>
            </w:r>
          </w:p>
          <w:p w14:paraId="13FC51A1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в марте</w:t>
            </w:r>
          </w:p>
          <w:p w14:paraId="51D43B7E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1885" w:type="dxa"/>
            <w:textDirection w:val="btLr"/>
            <w:vAlign w:val="center"/>
          </w:tcPr>
          <w:p w14:paraId="55FB3ED8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отчёта</w:t>
            </w:r>
          </w:p>
          <w:p w14:paraId="22A6B7CB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в апреле</w:t>
            </w:r>
          </w:p>
          <w:p w14:paraId="70E5999F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1684" w:type="dxa"/>
            <w:textDirection w:val="btLr"/>
          </w:tcPr>
          <w:p w14:paraId="33434F6A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отчёта</w:t>
            </w:r>
          </w:p>
          <w:p w14:paraId="384A69A7" w14:textId="77777777" w:rsidR="0011560D" w:rsidRPr="0011560D" w:rsidRDefault="0011560D" w:rsidP="00115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b/>
                <w:sz w:val="24"/>
                <w:szCs w:val="24"/>
              </w:rPr>
              <w:t>в мае 2020 года</w:t>
            </w:r>
          </w:p>
        </w:tc>
      </w:tr>
      <w:tr w:rsidR="0011560D" w:rsidRPr="0011560D" w14:paraId="48C4E14C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0FFA3F11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E5220E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Боградский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14:paraId="7FC6155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6D2C898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60A42C5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1546305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40BA5E6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</w:tr>
      <w:tr w:rsidR="0011560D" w:rsidRPr="0011560D" w14:paraId="73B4A539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440403D1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69132F48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Пушновский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2009CC8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42" w:type="dxa"/>
            <w:vAlign w:val="center"/>
          </w:tcPr>
          <w:p w14:paraId="32F7213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659" w:type="dxa"/>
            <w:vAlign w:val="center"/>
          </w:tcPr>
          <w:p w14:paraId="4DC134B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85" w:type="dxa"/>
            <w:vAlign w:val="center"/>
          </w:tcPr>
          <w:p w14:paraId="080FF0C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6694C0C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771C9206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4338379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747BE40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Бородинский сельсовет</w:t>
            </w:r>
          </w:p>
        </w:tc>
        <w:tc>
          <w:tcPr>
            <w:tcW w:w="1701" w:type="dxa"/>
            <w:vAlign w:val="center"/>
          </w:tcPr>
          <w:p w14:paraId="165AA2D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2E26339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0A9578F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234DE75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7EB1692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218DA124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1E1AF6AE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B76267D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Сонский сельсовет</w:t>
            </w:r>
          </w:p>
        </w:tc>
        <w:tc>
          <w:tcPr>
            <w:tcW w:w="1701" w:type="dxa"/>
            <w:vAlign w:val="center"/>
          </w:tcPr>
          <w:p w14:paraId="4EAF428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42" w:type="dxa"/>
            <w:vAlign w:val="center"/>
          </w:tcPr>
          <w:p w14:paraId="3497387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659" w:type="dxa"/>
            <w:vAlign w:val="center"/>
          </w:tcPr>
          <w:p w14:paraId="285CF7E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119F433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25E371B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356DBFC2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516BB5FF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2C31E243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Советско-Хакасский сельсовет</w:t>
            </w:r>
          </w:p>
        </w:tc>
        <w:tc>
          <w:tcPr>
            <w:tcW w:w="1701" w:type="dxa"/>
            <w:vAlign w:val="center"/>
          </w:tcPr>
          <w:p w14:paraId="10C1EA0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7A3BBF2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Align w:val="center"/>
          </w:tcPr>
          <w:p w14:paraId="6121D06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6944DBF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11B705F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17CEE155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4E625130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2CD184D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Знаменский сельсовет</w:t>
            </w:r>
          </w:p>
        </w:tc>
        <w:tc>
          <w:tcPr>
            <w:tcW w:w="1701" w:type="dxa"/>
            <w:vAlign w:val="center"/>
          </w:tcPr>
          <w:p w14:paraId="7CE2F7B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2A46E54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7CD5AF2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2CAC478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6840C4E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</w:tr>
      <w:tr w:rsidR="0011560D" w:rsidRPr="0011560D" w14:paraId="07D84AE2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6A746AD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A4F6206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Боградский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2270275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43A31AE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634C4DB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014E1CA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2CAD1A5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487F9260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0FBD85D3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4C3B6F2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Большеербинский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134E487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да/нар. срока</w:t>
            </w:r>
          </w:p>
        </w:tc>
        <w:tc>
          <w:tcPr>
            <w:tcW w:w="1842" w:type="dxa"/>
            <w:vAlign w:val="center"/>
          </w:tcPr>
          <w:p w14:paraId="3D3E66F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Align w:val="center"/>
          </w:tcPr>
          <w:p w14:paraId="1E0160A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85" w:type="dxa"/>
            <w:vAlign w:val="center"/>
          </w:tcPr>
          <w:p w14:paraId="35E6E79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764ECF9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1560D" w:rsidRPr="0011560D" w14:paraId="17BF3D03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11F4CB5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8CEA1CF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Первомайский сельсовет</w:t>
            </w:r>
          </w:p>
        </w:tc>
        <w:tc>
          <w:tcPr>
            <w:tcW w:w="1701" w:type="dxa"/>
            <w:vAlign w:val="center"/>
          </w:tcPr>
          <w:p w14:paraId="7A2244C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42" w:type="dxa"/>
            <w:vAlign w:val="center"/>
          </w:tcPr>
          <w:p w14:paraId="0FB6A56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659" w:type="dxa"/>
            <w:vAlign w:val="center"/>
          </w:tcPr>
          <w:p w14:paraId="6CF3F89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6695B8F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4" w:type="dxa"/>
            <w:vAlign w:val="center"/>
          </w:tcPr>
          <w:p w14:paraId="18E4ACA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1560D" w:rsidRPr="0011560D" w14:paraId="717CFC51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1E944920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9C60A78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Сарагашский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7D8C801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121C1FF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5C04417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2A51600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0EDDE3E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6B48B5F0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2E8A2BD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1B81B7B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Троицкий сельсовет</w:t>
            </w:r>
          </w:p>
        </w:tc>
        <w:tc>
          <w:tcPr>
            <w:tcW w:w="1701" w:type="dxa"/>
            <w:vAlign w:val="center"/>
          </w:tcPr>
          <w:p w14:paraId="5F0309F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12A1F8C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6AD114D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85" w:type="dxa"/>
            <w:vAlign w:val="center"/>
          </w:tcPr>
          <w:p w14:paraId="721AAC8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0459276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45290831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F78A222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1F0EC90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Бейский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14:paraId="02B00D9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3706BD1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1891D82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2E1E401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598E5A3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7ADED3D6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22C0974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E73962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Бондаревский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33556A4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6EDA301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437361C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3C7A17E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32F4F81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088576A3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171A324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F8C7339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Куйбышевский сельсовет</w:t>
            </w:r>
          </w:p>
        </w:tc>
        <w:tc>
          <w:tcPr>
            <w:tcW w:w="1701" w:type="dxa"/>
            <w:vAlign w:val="center"/>
          </w:tcPr>
          <w:p w14:paraId="1A2D0EB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4D99BD5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1E00D9E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21B3D74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0B564AE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6E09C8DF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03250D75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F81E47F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Кирбинский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7527AF4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0E7D4C0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77D9A83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85" w:type="dxa"/>
            <w:vAlign w:val="center"/>
          </w:tcPr>
          <w:p w14:paraId="741633D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12D0C45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13A3EBB1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086C0FD9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4A89C9F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Табатский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438D60B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21C44E5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02FDE46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61300ED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0BB7577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4339C3A9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1295AF42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371352C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Большемонокский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7911835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2FE7AC5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да/нар. срока</w:t>
            </w:r>
          </w:p>
        </w:tc>
        <w:tc>
          <w:tcPr>
            <w:tcW w:w="1659" w:type="dxa"/>
            <w:vAlign w:val="center"/>
          </w:tcPr>
          <w:p w14:paraId="65CA7CD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2424F12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3844D20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67FD6568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1A140CEE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E40B478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Новоенисейский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6358274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47E8884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3EC17E7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201E41B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43CB440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0F61D8B3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F282EB4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4394AD1F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Бейский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39C2504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6E8FBC9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1B41E6A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4A3AAF1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485C136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4F95B773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37C302ED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4F5404E7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Сабинский сельсовет</w:t>
            </w:r>
          </w:p>
        </w:tc>
        <w:tc>
          <w:tcPr>
            <w:tcW w:w="1701" w:type="dxa"/>
            <w:vAlign w:val="center"/>
          </w:tcPr>
          <w:p w14:paraId="654D04B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56BA781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4A9D9FC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1C07B9E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6F73FBF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583AA634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3DABA1B3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C673195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Аскизский район</w:t>
            </w:r>
          </w:p>
        </w:tc>
        <w:tc>
          <w:tcPr>
            <w:tcW w:w="1701" w:type="dxa"/>
            <w:vAlign w:val="center"/>
          </w:tcPr>
          <w:p w14:paraId="1DE60E0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1DB3ECF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1A97A1B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4622DFD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42F1FB1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да/нар. срока</w:t>
            </w:r>
          </w:p>
        </w:tc>
      </w:tr>
      <w:tr w:rsidR="0011560D" w:rsidRPr="0011560D" w14:paraId="52B35D8F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D06F49A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6EE29E5F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701" w:type="dxa"/>
            <w:vAlign w:val="center"/>
          </w:tcPr>
          <w:p w14:paraId="06E287F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3B86E67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41447E5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85" w:type="dxa"/>
            <w:vAlign w:val="center"/>
          </w:tcPr>
          <w:p w14:paraId="7BAF5C9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117F10C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536C484B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46192ACA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4E8B5A2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Вершино-Тейского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701" w:type="dxa"/>
            <w:vAlign w:val="center"/>
          </w:tcPr>
          <w:p w14:paraId="530F658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10B715E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5AD036A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00CD888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67FC419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2B8373EB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C1E4AC5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1276C7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Бискамжинского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01" w:type="dxa"/>
            <w:vAlign w:val="center"/>
          </w:tcPr>
          <w:p w14:paraId="5079DA3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6DB6466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04B7BB0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178DEA4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3A60B81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1FF213AB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D02DA3B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217AFDCD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vAlign w:val="center"/>
          </w:tcPr>
          <w:p w14:paraId="0667586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45B6FA0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17A1ADA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308F25A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4" w:type="dxa"/>
            <w:vAlign w:val="center"/>
          </w:tcPr>
          <w:p w14:paraId="7EA5210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1560D" w:rsidRPr="0011560D" w14:paraId="291FCE0B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24E94B15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24F234C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Администрация Верх-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vAlign w:val="center"/>
          </w:tcPr>
          <w:p w14:paraId="7AE083F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42" w:type="dxa"/>
            <w:vAlign w:val="center"/>
          </w:tcPr>
          <w:p w14:paraId="1232D53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4329C9C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5" w:type="dxa"/>
            <w:vAlign w:val="center"/>
          </w:tcPr>
          <w:p w14:paraId="352F101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6988332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7C3EBA8F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4430322B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80181FA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Усть-Чульского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vAlign w:val="center"/>
          </w:tcPr>
          <w:p w14:paraId="3CE40BF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13AAF84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210308C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0C742CA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5FE2009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6658CD53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0D88083F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6B11BF3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Балыксинского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vAlign w:val="center"/>
          </w:tcPr>
          <w:p w14:paraId="438A028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2090F42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73F34B9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57A7CE6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5BA50FB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6C9A2D03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7C9CDEE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3EE0911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Кызласского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vAlign w:val="center"/>
          </w:tcPr>
          <w:p w14:paraId="2DDE905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vAlign w:val="center"/>
          </w:tcPr>
          <w:p w14:paraId="4E54382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0FFB85F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3F4E2A7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34C1099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44493176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1BDC4A6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82DF830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Пуланкольского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vAlign w:val="center"/>
          </w:tcPr>
          <w:p w14:paraId="369701D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5A2F262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5DD72F6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5" w:type="dxa"/>
            <w:vAlign w:val="center"/>
          </w:tcPr>
          <w:p w14:paraId="2341A98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2912761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103D9043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46FB654B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569B787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Усть-Камыштинского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vAlign w:val="center"/>
          </w:tcPr>
          <w:p w14:paraId="33B2823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42" w:type="dxa"/>
            <w:vAlign w:val="center"/>
          </w:tcPr>
          <w:p w14:paraId="623B7A4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1ED0173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5" w:type="dxa"/>
            <w:vAlign w:val="center"/>
          </w:tcPr>
          <w:p w14:paraId="3017961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13E6970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4908523B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24D41935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7D7C8F0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vAlign w:val="center"/>
          </w:tcPr>
          <w:p w14:paraId="2C44925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5DAF679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2D256D4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5" w:type="dxa"/>
            <w:vAlign w:val="center"/>
          </w:tcPr>
          <w:p w14:paraId="0FDE5F2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60F5995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1560D" w:rsidRPr="0011560D" w14:paraId="1821A153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F47810A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552E5424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Бирикчульского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6D5EDE6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6B87739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4669E45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67697C8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54DC07B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1560D" w:rsidRPr="0011560D" w14:paraId="2E2C57B7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D36A173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3DCB0B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Есинского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vAlign w:val="center"/>
          </w:tcPr>
          <w:p w14:paraId="1475151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6AB698F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659" w:type="dxa"/>
            <w:vAlign w:val="center"/>
          </w:tcPr>
          <w:p w14:paraId="7A177A3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85" w:type="dxa"/>
            <w:vAlign w:val="center"/>
          </w:tcPr>
          <w:p w14:paraId="71B7C60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684" w:type="dxa"/>
            <w:vAlign w:val="center"/>
          </w:tcPr>
          <w:p w14:paraId="3234C9B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4891F5B9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62DCB36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55D9DE9C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Базинского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vAlign w:val="center"/>
          </w:tcPr>
          <w:p w14:paraId="223DFA9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3EC3264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5F9F7CA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5" w:type="dxa"/>
            <w:vAlign w:val="center"/>
          </w:tcPr>
          <w:p w14:paraId="047EFCB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16B2130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1560D" w:rsidRPr="0011560D" w14:paraId="66AAD178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228C9ACB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71B1665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14:paraId="3536E07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154DB21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да/нар. срока</w:t>
            </w:r>
          </w:p>
        </w:tc>
        <w:tc>
          <w:tcPr>
            <w:tcW w:w="1659" w:type="dxa"/>
            <w:vAlign w:val="center"/>
          </w:tcPr>
          <w:p w14:paraId="60B5B7B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да/нар. срока</w:t>
            </w:r>
          </w:p>
        </w:tc>
        <w:tc>
          <w:tcPr>
            <w:tcW w:w="1885" w:type="dxa"/>
            <w:vAlign w:val="center"/>
          </w:tcPr>
          <w:p w14:paraId="365559B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035ECB5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300D0C6C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4232C9C7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173A153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Жемчужненский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01" w:type="dxa"/>
            <w:vAlign w:val="center"/>
          </w:tcPr>
          <w:p w14:paraId="3C00B25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01C573A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Align w:val="center"/>
          </w:tcPr>
          <w:p w14:paraId="0EF2267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7ABB169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765EDB3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27B04717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FA268AB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496555F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Коммунаровский сельсовет</w:t>
            </w:r>
          </w:p>
        </w:tc>
        <w:tc>
          <w:tcPr>
            <w:tcW w:w="1701" w:type="dxa"/>
            <w:vAlign w:val="center"/>
          </w:tcPr>
          <w:p w14:paraId="6655CAB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42" w:type="dxa"/>
            <w:vAlign w:val="center"/>
          </w:tcPr>
          <w:p w14:paraId="044DD67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659" w:type="dxa"/>
            <w:vAlign w:val="center"/>
          </w:tcPr>
          <w:p w14:paraId="3928ADB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689CA78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5CD30D4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4D5FA921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30A3F3FB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CD3A79F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Туимский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7ED2448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639B804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5F94F53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85" w:type="dxa"/>
            <w:vAlign w:val="center"/>
          </w:tcPr>
          <w:p w14:paraId="7091100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081FF75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6D0DB407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9E8347F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C32E05B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Беренжакский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16D5ABF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vAlign w:val="center"/>
          </w:tcPr>
          <w:p w14:paraId="1E3329A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Align w:val="center"/>
          </w:tcPr>
          <w:p w14:paraId="2BD2B0D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5" w:type="dxa"/>
            <w:vAlign w:val="center"/>
          </w:tcPr>
          <w:p w14:paraId="4CD7A7A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4" w:type="dxa"/>
            <w:vAlign w:val="center"/>
          </w:tcPr>
          <w:p w14:paraId="0848D48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1560D" w:rsidRPr="0011560D" w14:paraId="5508DEAE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41C055D9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AAA2F7D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Борцовский сельсовет</w:t>
            </w:r>
          </w:p>
        </w:tc>
        <w:tc>
          <w:tcPr>
            <w:tcW w:w="1701" w:type="dxa"/>
            <w:vAlign w:val="center"/>
          </w:tcPr>
          <w:p w14:paraId="3DEC971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386D2E8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4F9F2E2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28BAC66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205AC37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3A13CAD3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0539320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1400B44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Воротский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00FD04F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vAlign w:val="center"/>
          </w:tcPr>
          <w:p w14:paraId="05B4931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Align w:val="center"/>
          </w:tcPr>
          <w:p w14:paraId="7B7A6EA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5" w:type="dxa"/>
            <w:vAlign w:val="center"/>
          </w:tcPr>
          <w:p w14:paraId="22F4F27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4" w:type="dxa"/>
            <w:vAlign w:val="center"/>
          </w:tcPr>
          <w:p w14:paraId="2A05C2E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1560D" w:rsidRPr="0011560D" w14:paraId="25DD6D14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2458DA7E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FC2E571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Ефремкинский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72E91FC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vAlign w:val="center"/>
          </w:tcPr>
          <w:p w14:paraId="7475F02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Align w:val="center"/>
          </w:tcPr>
          <w:p w14:paraId="6B8A418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85" w:type="dxa"/>
            <w:vAlign w:val="center"/>
          </w:tcPr>
          <w:p w14:paraId="32000D7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4712589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61C68346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3AAE5209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4C8DFED5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Джиримский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7E7609D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1165775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7CA041C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2B09900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28E7DAE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5DA7C1AD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17A6F1B8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A93D8C9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Селосонский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14F0990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vAlign w:val="center"/>
          </w:tcPr>
          <w:p w14:paraId="6D2B345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Align w:val="center"/>
          </w:tcPr>
          <w:p w14:paraId="2D842AE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5" w:type="dxa"/>
            <w:vAlign w:val="center"/>
          </w:tcPr>
          <w:p w14:paraId="426DA69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039DF40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670BF2DA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07BE03D6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FA5D121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Соленоозерный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3754B52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47B6950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427FEAA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405B1DC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029346B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749C116B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0708D62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8ECC092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Ширинский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7DA45DF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25B54D5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37647AB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24C57BB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47286AF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58ACE077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22551C9A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636F49F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Спиринский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755345D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16AB06E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3A35600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2CB1D3A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3D11386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638D391E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B2C1F67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66BD9B04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Фыркальского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vAlign w:val="center"/>
          </w:tcPr>
          <w:p w14:paraId="12F0D82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да/нар. срока</w:t>
            </w:r>
          </w:p>
        </w:tc>
        <w:tc>
          <w:tcPr>
            <w:tcW w:w="1842" w:type="dxa"/>
            <w:vAlign w:val="center"/>
          </w:tcPr>
          <w:p w14:paraId="3CA1E32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299440D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37881A4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7B64C2A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05BE7AE6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3BD51ED2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A0C3FD8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Целинный сельсовет</w:t>
            </w:r>
          </w:p>
        </w:tc>
        <w:tc>
          <w:tcPr>
            <w:tcW w:w="1701" w:type="dxa"/>
            <w:vAlign w:val="center"/>
          </w:tcPr>
          <w:p w14:paraId="42FA2E5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vAlign w:val="center"/>
          </w:tcPr>
          <w:p w14:paraId="12D0969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Align w:val="center"/>
          </w:tcPr>
          <w:p w14:paraId="672E410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5" w:type="dxa"/>
            <w:vAlign w:val="center"/>
          </w:tcPr>
          <w:p w14:paraId="7480798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7FC3631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1560D" w:rsidRPr="0011560D" w14:paraId="6698A092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77D8CEA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2693D22A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Черноозерный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0FF2512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vAlign w:val="center"/>
          </w:tcPr>
          <w:p w14:paraId="5E1F177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Align w:val="center"/>
          </w:tcPr>
          <w:p w14:paraId="69D4C83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85" w:type="dxa"/>
            <w:vAlign w:val="center"/>
          </w:tcPr>
          <w:p w14:paraId="23129DF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1C438D8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20652D2E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0854F3E8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E1DD037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Алтайский район</w:t>
            </w:r>
          </w:p>
        </w:tc>
        <w:tc>
          <w:tcPr>
            <w:tcW w:w="1701" w:type="dxa"/>
            <w:vAlign w:val="center"/>
          </w:tcPr>
          <w:p w14:paraId="18C9AC0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0BD8EDB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да/нар. срока</w:t>
            </w:r>
          </w:p>
        </w:tc>
        <w:tc>
          <w:tcPr>
            <w:tcW w:w="1659" w:type="dxa"/>
            <w:vAlign w:val="center"/>
          </w:tcPr>
          <w:p w14:paraId="1C2484A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40011E0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05EAEBD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17E34034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4831467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3B29354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Белоярский сельсовет</w:t>
            </w:r>
          </w:p>
        </w:tc>
        <w:tc>
          <w:tcPr>
            <w:tcW w:w="1701" w:type="dxa"/>
            <w:vAlign w:val="center"/>
          </w:tcPr>
          <w:p w14:paraId="44CAC42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31D4B0D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4790EE5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1E13547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669C5E8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45F73847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0422D898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47DC008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Новороссийский сельсовет</w:t>
            </w:r>
          </w:p>
        </w:tc>
        <w:tc>
          <w:tcPr>
            <w:tcW w:w="1701" w:type="dxa"/>
            <w:vAlign w:val="center"/>
          </w:tcPr>
          <w:p w14:paraId="5E0E306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61640A6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55EFFE9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7306B34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6318B57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4A76F38B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3836DAA7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2B6F10DC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Аршановский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5EE699B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4FA4F55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066543A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75E236B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0259CF6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07F0177F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069F3C3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BB96FA3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Изыхский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63FC73F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66FA9E7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379DB76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389206D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551E56A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4437865E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20C22527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5317FD9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Новомихайловский сельсовет.</w:t>
            </w:r>
          </w:p>
        </w:tc>
        <w:tc>
          <w:tcPr>
            <w:tcW w:w="1701" w:type="dxa"/>
            <w:vAlign w:val="center"/>
          </w:tcPr>
          <w:p w14:paraId="5A6975E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1ADE1C0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55E5257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52DAE43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32716B8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6E0293AE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212A99F2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A608B90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Кировский сельсовет</w:t>
            </w:r>
          </w:p>
        </w:tc>
        <w:tc>
          <w:tcPr>
            <w:tcW w:w="1701" w:type="dxa"/>
            <w:vAlign w:val="center"/>
          </w:tcPr>
          <w:p w14:paraId="64D70B6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28DE0EA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69E5873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2580512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46B6CDD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68B0DD00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3E8625C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5124FD8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Краснопольский сельсовет</w:t>
            </w:r>
          </w:p>
        </w:tc>
        <w:tc>
          <w:tcPr>
            <w:tcW w:w="1701" w:type="dxa"/>
            <w:vAlign w:val="center"/>
          </w:tcPr>
          <w:p w14:paraId="1A8DE50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5097923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61D1E21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4BDB3B1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3477883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1398AFD7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41B25FC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08D1E5A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Подсинский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40D2021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53A70A5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4A43A23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1FB1E05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05F7EF0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0127DEA2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39E809A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52B8884F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Очурский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0C521BE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450591F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01BE504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7D1B9F6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27BFB8F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7DACB885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194ACD6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6FB79297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Усть-Абаканский район</w:t>
            </w:r>
          </w:p>
        </w:tc>
        <w:tc>
          <w:tcPr>
            <w:tcW w:w="1701" w:type="dxa"/>
            <w:vAlign w:val="center"/>
          </w:tcPr>
          <w:p w14:paraId="707F922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6917DB2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533E7AE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1EFD915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00BD6A8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29F5BBBA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62FD3B5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53D9A2D7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Усть-Абаканский поссовет</w:t>
            </w:r>
          </w:p>
        </w:tc>
        <w:tc>
          <w:tcPr>
            <w:tcW w:w="1701" w:type="dxa"/>
            <w:vAlign w:val="center"/>
          </w:tcPr>
          <w:p w14:paraId="5F48F50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0CEC44F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5F1D84A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0A76CFD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0B1118E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6C651FB4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532F8591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6123F1F4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Весенненский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3B05F52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6E9ADF5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4677D8D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7EC672D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1E31826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7C350E03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7E7E3E9D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4C35018C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Доможаковский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2889431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34DF53B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769AB00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2760BB2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44F8147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4E1276F0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1A677690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E3C3454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Калининский сельсовет (Республика Хакасия)</w:t>
            </w:r>
          </w:p>
        </w:tc>
        <w:tc>
          <w:tcPr>
            <w:tcW w:w="1701" w:type="dxa"/>
            <w:vAlign w:val="center"/>
          </w:tcPr>
          <w:p w14:paraId="36B02EF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2006994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да/нар. срока</w:t>
            </w:r>
          </w:p>
        </w:tc>
        <w:tc>
          <w:tcPr>
            <w:tcW w:w="1659" w:type="dxa"/>
            <w:vAlign w:val="center"/>
          </w:tcPr>
          <w:p w14:paraId="38328FE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06C6A43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0D95FCD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39B93056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3569A80F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1611D3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Вершино-Биджинский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75ABAC8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5606FBE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64F9C72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5D5AB40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7BBA6B7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520F3FD4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10801C00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DBEEDCA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Московский сельсовет</w:t>
            </w:r>
          </w:p>
        </w:tc>
        <w:tc>
          <w:tcPr>
            <w:tcW w:w="1701" w:type="dxa"/>
            <w:vAlign w:val="center"/>
          </w:tcPr>
          <w:p w14:paraId="40B5244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003E16C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68FCBFB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435386C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76666A7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57BEA6EA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2E1097BC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4D99DA77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Опытненский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225EF8E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42" w:type="dxa"/>
            <w:vAlign w:val="center"/>
          </w:tcPr>
          <w:p w14:paraId="307F581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vAlign w:val="center"/>
          </w:tcPr>
          <w:p w14:paraId="2063173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147F516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684" w:type="dxa"/>
            <w:vAlign w:val="center"/>
          </w:tcPr>
          <w:p w14:paraId="7363D3B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0717AE38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4816541F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BA5FF6F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Райковский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4A44F47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5262E9A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37AA412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199313D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3A6D1DA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5C5FCB29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32835B4F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452ABA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Расцветовский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2291251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3548354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2E30A36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1AFAAD7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1DDDADC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39ED5FB5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201BC02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79689F1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Солнечный сельсовет</w:t>
            </w:r>
          </w:p>
        </w:tc>
        <w:tc>
          <w:tcPr>
            <w:tcW w:w="1701" w:type="dxa"/>
            <w:vAlign w:val="center"/>
          </w:tcPr>
          <w:p w14:paraId="6536CDF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vAlign w:val="center"/>
          </w:tcPr>
          <w:p w14:paraId="02899BC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74293F6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6D737CF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028EC37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64684AEC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27D746D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1E869FF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Усть-Бюрский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4C36FA6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743240E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46F0C0D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1D222F8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43851AF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0B56A7FC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100F2DBB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15A2B49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Чарковский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6B3B6CE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61CCDA0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0AD4A30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1A7FC3C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32874B0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02F6680C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167730DC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59A383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Сапоговский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386C97F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390D9DF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5A70F28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обращения не </w:t>
            </w: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поступали</w:t>
            </w:r>
          </w:p>
        </w:tc>
        <w:tc>
          <w:tcPr>
            <w:tcW w:w="1885" w:type="dxa"/>
            <w:vAlign w:val="center"/>
          </w:tcPr>
          <w:p w14:paraId="3A1505E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обращения не </w:t>
            </w:r>
            <w:r w:rsidRPr="00115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поступали/нар. срока</w:t>
            </w:r>
          </w:p>
        </w:tc>
        <w:tc>
          <w:tcPr>
            <w:tcW w:w="1684" w:type="dxa"/>
            <w:vAlign w:val="center"/>
          </w:tcPr>
          <w:p w14:paraId="5391299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обращения не </w:t>
            </w: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поступали</w:t>
            </w:r>
          </w:p>
        </w:tc>
      </w:tr>
      <w:tr w:rsidR="0011560D" w:rsidRPr="0011560D" w14:paraId="38DD4663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42023913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6A5467E4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  <w:vAlign w:val="center"/>
          </w:tcPr>
          <w:p w14:paraId="43228C7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1F72932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09834F2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0D804FC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0E82540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579A39EB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1BE21B42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4C3C7DE8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Большесейский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47B6F95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518819B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6D4FEB5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2E03F1E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6863CC1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1C85FFFF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52ACCDDA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4A620A19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Анчулский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2E2A3C1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25513F5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38F7AA6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1051C57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2C10D34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5E2F8B3E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5BBA8BC3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E90A58A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Нижнесирский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2E2B4F9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4E9A018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053909B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7837308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784DDD4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57445240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60FDB33F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FD25D09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Бутрахтинский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44482AB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1F9B7F7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2B7652B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7550502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251FFD4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3F4CF193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731449B2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6C5C39C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Арбатский сельсовет</w:t>
            </w:r>
          </w:p>
        </w:tc>
        <w:tc>
          <w:tcPr>
            <w:tcW w:w="1701" w:type="dxa"/>
            <w:vAlign w:val="center"/>
          </w:tcPr>
          <w:p w14:paraId="292295B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2ED5528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48CC243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5A953E2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2A7E032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078A713B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05DC6388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2E304B0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Таштыпский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0A37BB3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171505F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1C92B34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42F5009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4C23769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4410D7B8" w14:textId="77777777" w:rsidTr="0011560D">
        <w:trPr>
          <w:trHeight w:val="510"/>
          <w:jc w:val="center"/>
        </w:trPr>
        <w:tc>
          <w:tcPr>
            <w:tcW w:w="1244" w:type="dxa"/>
            <w:vAlign w:val="center"/>
          </w:tcPr>
          <w:p w14:paraId="65269223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3C14147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Имекский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77F1FE3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19B31B8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07344B9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7C4473C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691ACBF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3C93A802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5307EC4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407C05A3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Матурский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70F10F4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6AE451E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542660B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5F59DC1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155D6FB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72DD515E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07A1171E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4A008AD4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Орджоникидзевский район</w:t>
            </w:r>
          </w:p>
        </w:tc>
        <w:tc>
          <w:tcPr>
            <w:tcW w:w="1701" w:type="dxa"/>
            <w:vAlign w:val="center"/>
          </w:tcPr>
          <w:p w14:paraId="11DAB1F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0DE95CF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4CA0579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да/нар. срока</w:t>
            </w:r>
          </w:p>
        </w:tc>
        <w:tc>
          <w:tcPr>
            <w:tcW w:w="1885" w:type="dxa"/>
            <w:vAlign w:val="center"/>
          </w:tcPr>
          <w:p w14:paraId="3E4CBF8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215C741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7CDA347A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2F876EE6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9B628D2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Новомарьясовский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5C48F42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75CA68E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7128759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3833D08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36D3F7E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6049D5E1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A1C2B2C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5B124C2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Приисковый сельсовет</w:t>
            </w:r>
          </w:p>
        </w:tc>
        <w:tc>
          <w:tcPr>
            <w:tcW w:w="1701" w:type="dxa"/>
            <w:vAlign w:val="center"/>
          </w:tcPr>
          <w:p w14:paraId="77DBDDE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42" w:type="dxa"/>
            <w:vAlign w:val="center"/>
          </w:tcPr>
          <w:p w14:paraId="48DD907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76FBBDB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32AA97F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55956B7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28095A9E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0B9F046A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6E790AA8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Красноиюсский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349AB90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2EBA28D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36BCFF3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0B97D5A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5AEBEDA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00B2B92C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09E61A4C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5B8B803E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11C3B1E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1B8D9E0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22F5211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5" w:type="dxa"/>
            <w:vAlign w:val="center"/>
          </w:tcPr>
          <w:p w14:paraId="3103CE1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7A072F6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да/нар. срока</w:t>
            </w:r>
          </w:p>
        </w:tc>
      </w:tr>
      <w:tr w:rsidR="0011560D" w:rsidRPr="0011560D" w14:paraId="7F2738D8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376815B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544D7EFD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Устинкинский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3C0D89A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6E677C8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659" w:type="dxa"/>
            <w:vAlign w:val="center"/>
          </w:tcPr>
          <w:p w14:paraId="13220AB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1C029C2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2B2D2D1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3903D936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1EBCBBD8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497F0D3C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Копьевский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01" w:type="dxa"/>
            <w:vAlign w:val="center"/>
          </w:tcPr>
          <w:p w14:paraId="2A2B806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61E8CAF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3ABEB19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85" w:type="dxa"/>
            <w:vAlign w:val="center"/>
          </w:tcPr>
          <w:p w14:paraId="40AF6AC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24A069B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да/нар. срока</w:t>
            </w:r>
          </w:p>
        </w:tc>
      </w:tr>
      <w:tr w:rsidR="0011560D" w:rsidRPr="0011560D" w14:paraId="2E43093B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3B0B6A5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0D5BC378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Гайдаровский сельсовет</w:t>
            </w:r>
          </w:p>
        </w:tc>
        <w:tc>
          <w:tcPr>
            <w:tcW w:w="1701" w:type="dxa"/>
            <w:vAlign w:val="center"/>
          </w:tcPr>
          <w:p w14:paraId="146678C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3A35691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59" w:type="dxa"/>
            <w:vAlign w:val="center"/>
          </w:tcPr>
          <w:p w14:paraId="2E0DE45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поступали/нар. срока</w:t>
            </w:r>
          </w:p>
        </w:tc>
        <w:tc>
          <w:tcPr>
            <w:tcW w:w="1885" w:type="dxa"/>
            <w:vAlign w:val="center"/>
          </w:tcPr>
          <w:p w14:paraId="65FE760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6E04191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49D8EB24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CC5E4BD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2EE50B5D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Саралинский</w:t>
            </w:r>
            <w:proofErr w:type="spellEnd"/>
            <w:r w:rsidRPr="0011560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vAlign w:val="center"/>
          </w:tcPr>
          <w:p w14:paraId="23F1CD6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842" w:type="dxa"/>
            <w:vAlign w:val="center"/>
          </w:tcPr>
          <w:p w14:paraId="0E626B8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70C3AB8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да/нар. срока</w:t>
            </w:r>
          </w:p>
        </w:tc>
        <w:tc>
          <w:tcPr>
            <w:tcW w:w="1885" w:type="dxa"/>
            <w:vAlign w:val="center"/>
          </w:tcPr>
          <w:p w14:paraId="1D9733B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4CA750F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3900CA6D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21C1A9C2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D9A3D9D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Орджоникидзевский сельсовет</w:t>
            </w:r>
          </w:p>
        </w:tc>
        <w:tc>
          <w:tcPr>
            <w:tcW w:w="1701" w:type="dxa"/>
            <w:vAlign w:val="center"/>
          </w:tcPr>
          <w:p w14:paraId="413A641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781F693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6814B4D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  <w:tc>
          <w:tcPr>
            <w:tcW w:w="1885" w:type="dxa"/>
            <w:vAlign w:val="center"/>
          </w:tcPr>
          <w:p w14:paraId="7D6B06D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0DF2DC79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4F430DE1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E628179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540E02E8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Совет депутатов города Абакана</w:t>
            </w:r>
          </w:p>
        </w:tc>
        <w:tc>
          <w:tcPr>
            <w:tcW w:w="1701" w:type="dxa"/>
            <w:vAlign w:val="center"/>
          </w:tcPr>
          <w:p w14:paraId="3892532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608DB77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37C4536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01C17ED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обращения не поступали</w:t>
            </w:r>
          </w:p>
        </w:tc>
        <w:tc>
          <w:tcPr>
            <w:tcW w:w="1684" w:type="dxa"/>
            <w:vAlign w:val="center"/>
          </w:tcPr>
          <w:p w14:paraId="772B32A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обращения не поступали</w:t>
            </w:r>
          </w:p>
        </w:tc>
      </w:tr>
      <w:tr w:rsidR="0011560D" w:rsidRPr="0011560D" w14:paraId="54748166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A786028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570DBC31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г. Абакан</w:t>
            </w:r>
          </w:p>
        </w:tc>
        <w:tc>
          <w:tcPr>
            <w:tcW w:w="1701" w:type="dxa"/>
            <w:vAlign w:val="center"/>
          </w:tcPr>
          <w:p w14:paraId="44F97F9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32A08AE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53FD07C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2D20F51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6466BD2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2AD58C5A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14951148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5C4A7DC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муниципальной экономики Администрации города Абакана</w:t>
            </w:r>
          </w:p>
        </w:tc>
        <w:tc>
          <w:tcPr>
            <w:tcW w:w="1701" w:type="dxa"/>
            <w:vAlign w:val="center"/>
          </w:tcPr>
          <w:p w14:paraId="54687F4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47E8D21D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49D1894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068BAA4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3711397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3ED48FCC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5D762C8A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9978DCA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 Администрации города Абакана</w:t>
            </w:r>
          </w:p>
        </w:tc>
        <w:tc>
          <w:tcPr>
            <w:tcW w:w="1701" w:type="dxa"/>
            <w:vAlign w:val="center"/>
          </w:tcPr>
          <w:p w14:paraId="6627482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0C09300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57856206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330E715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4C1E3B4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231E9C9D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B9D54C1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5DC97389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градостроительства, архитектуры и землеустройства Администрации города Абакана</w:t>
            </w:r>
          </w:p>
        </w:tc>
        <w:tc>
          <w:tcPr>
            <w:tcW w:w="1701" w:type="dxa"/>
            <w:vAlign w:val="center"/>
          </w:tcPr>
          <w:p w14:paraId="14623FB0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1832128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53FD01A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2C36651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3DD157B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7F98EE46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686AEF0D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6961B284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коммунального хозяйства и транспорта Администрации города Абакана</w:t>
            </w:r>
          </w:p>
        </w:tc>
        <w:tc>
          <w:tcPr>
            <w:tcW w:w="1701" w:type="dxa"/>
            <w:vAlign w:val="center"/>
          </w:tcPr>
          <w:p w14:paraId="640A684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7E4ECB4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2FD91CB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372F5BB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2EDD6C8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4255FD38" w14:textId="77777777" w:rsidTr="0011560D">
        <w:trPr>
          <w:trHeight w:val="384"/>
          <w:jc w:val="center"/>
        </w:trPr>
        <w:tc>
          <w:tcPr>
            <w:tcW w:w="1244" w:type="dxa"/>
            <w:vAlign w:val="center"/>
          </w:tcPr>
          <w:p w14:paraId="28F9E9F8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1691905C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г. Саяногорск</w:t>
            </w:r>
          </w:p>
        </w:tc>
        <w:tc>
          <w:tcPr>
            <w:tcW w:w="1701" w:type="dxa"/>
            <w:vAlign w:val="center"/>
          </w:tcPr>
          <w:p w14:paraId="695BD4EA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0303F765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4A367DC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278371C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78B13BF4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12D0DD87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7E037AA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6FC46B4B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г. Абаза</w:t>
            </w:r>
          </w:p>
        </w:tc>
        <w:tc>
          <w:tcPr>
            <w:tcW w:w="1701" w:type="dxa"/>
            <w:vAlign w:val="center"/>
          </w:tcPr>
          <w:p w14:paraId="5D5503D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218263F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2240FDE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3259493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265B2CC2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2EBF3763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1CF4FB8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39323137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г. Сорск</w:t>
            </w:r>
          </w:p>
        </w:tc>
        <w:tc>
          <w:tcPr>
            <w:tcW w:w="1701" w:type="dxa"/>
            <w:vAlign w:val="center"/>
          </w:tcPr>
          <w:p w14:paraId="5596F00F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1A844A9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602D4B5B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44B0C21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4C13CD7E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131EFDDF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78BC97EB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61D1318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г. Черногорск</w:t>
            </w:r>
          </w:p>
        </w:tc>
        <w:tc>
          <w:tcPr>
            <w:tcW w:w="1701" w:type="dxa"/>
            <w:vAlign w:val="center"/>
          </w:tcPr>
          <w:p w14:paraId="54728251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47FE4E5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0210558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47AE8B9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0E2DEE6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11560D" w:rsidRPr="0011560D" w14:paraId="23A8104F" w14:textId="77777777" w:rsidTr="0011560D">
        <w:trPr>
          <w:trHeight w:val="255"/>
          <w:jc w:val="center"/>
        </w:trPr>
        <w:tc>
          <w:tcPr>
            <w:tcW w:w="1244" w:type="dxa"/>
            <w:vAlign w:val="center"/>
          </w:tcPr>
          <w:p w14:paraId="26FE0671" w14:textId="77777777" w:rsidR="0011560D" w:rsidRPr="0011560D" w:rsidRDefault="0011560D" w:rsidP="0011560D">
            <w:pPr>
              <w:pStyle w:val="a3"/>
              <w:numPr>
                <w:ilvl w:val="0"/>
                <w:numId w:val="5"/>
              </w:numPr>
              <w:tabs>
                <w:tab w:val="left" w:pos="773"/>
              </w:tabs>
              <w:ind w:left="489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Align w:val="center"/>
            <w:hideMark/>
          </w:tcPr>
          <w:p w14:paraId="7A49D9E4" w14:textId="77777777" w:rsidR="0011560D" w:rsidRPr="0011560D" w:rsidRDefault="0011560D" w:rsidP="0011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60D"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образованием Администрации города Черногорска</w:t>
            </w:r>
          </w:p>
        </w:tc>
        <w:tc>
          <w:tcPr>
            <w:tcW w:w="1701" w:type="dxa"/>
            <w:vAlign w:val="center"/>
          </w:tcPr>
          <w:p w14:paraId="7E38EC8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2" w:type="dxa"/>
            <w:vAlign w:val="center"/>
          </w:tcPr>
          <w:p w14:paraId="68D7A647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59" w:type="dxa"/>
            <w:vAlign w:val="center"/>
          </w:tcPr>
          <w:p w14:paraId="3412CF88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85" w:type="dxa"/>
            <w:vAlign w:val="center"/>
          </w:tcPr>
          <w:p w14:paraId="50B050CC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684" w:type="dxa"/>
            <w:vAlign w:val="center"/>
          </w:tcPr>
          <w:p w14:paraId="17188B63" w14:textId="77777777" w:rsidR="0011560D" w:rsidRPr="0011560D" w:rsidRDefault="0011560D" w:rsidP="00115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6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14:paraId="01867B26" w14:textId="77777777" w:rsidR="0011560D" w:rsidRPr="0011560D" w:rsidRDefault="0011560D" w:rsidP="0011560D">
      <w:pPr>
        <w:pStyle w:val="a3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  <w:u w:val="single"/>
        </w:rPr>
      </w:pPr>
      <w:r w:rsidRPr="0011560D">
        <w:rPr>
          <w:rFonts w:eastAsia="Calibri"/>
          <w:sz w:val="24"/>
          <w:szCs w:val="24"/>
          <w:u w:val="single"/>
        </w:rPr>
        <w:t>нет – отчёт не предоставлен;</w:t>
      </w:r>
    </w:p>
    <w:p w14:paraId="1F2F091E" w14:textId="77777777" w:rsidR="0011560D" w:rsidRPr="0011560D" w:rsidRDefault="0011560D" w:rsidP="0011560D">
      <w:pPr>
        <w:pStyle w:val="a3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  <w:u w:val="single"/>
        </w:rPr>
      </w:pPr>
      <w:r w:rsidRPr="0011560D">
        <w:rPr>
          <w:rFonts w:eastAsia="Calibri"/>
          <w:sz w:val="24"/>
          <w:szCs w:val="24"/>
          <w:u w:val="single"/>
        </w:rPr>
        <w:t>обращения не поступали – обращения не поступали, отчёт предоставлен в срок;</w:t>
      </w:r>
    </w:p>
    <w:p w14:paraId="6A7D9319" w14:textId="77777777" w:rsidR="0011560D" w:rsidRPr="0011560D" w:rsidRDefault="0011560D" w:rsidP="0011560D">
      <w:pPr>
        <w:pStyle w:val="a3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  <w:u w:val="single"/>
        </w:rPr>
      </w:pPr>
      <w:r w:rsidRPr="0011560D">
        <w:rPr>
          <w:rFonts w:eastAsia="Calibri"/>
          <w:sz w:val="24"/>
          <w:szCs w:val="24"/>
          <w:u w:val="single"/>
        </w:rPr>
        <w:t>обращения не поступали/</w:t>
      </w:r>
      <w:proofErr w:type="spellStart"/>
      <w:proofErr w:type="gramStart"/>
      <w:r w:rsidRPr="0011560D">
        <w:rPr>
          <w:rFonts w:eastAsia="Calibri"/>
          <w:sz w:val="24"/>
          <w:szCs w:val="24"/>
          <w:u w:val="single"/>
        </w:rPr>
        <w:t>нар.срока</w:t>
      </w:r>
      <w:proofErr w:type="spellEnd"/>
      <w:proofErr w:type="gramEnd"/>
      <w:r w:rsidRPr="0011560D">
        <w:rPr>
          <w:rFonts w:eastAsia="Calibri"/>
          <w:sz w:val="24"/>
          <w:szCs w:val="24"/>
          <w:u w:val="single"/>
        </w:rPr>
        <w:t xml:space="preserve"> – обращения не поступали, отчёт предоставлен с нарушением срока, после 5-го числа следующего за отчётным периодом;</w:t>
      </w:r>
    </w:p>
    <w:p w14:paraId="6E810B32" w14:textId="77777777" w:rsidR="0011560D" w:rsidRPr="0011560D" w:rsidRDefault="0011560D" w:rsidP="0011560D">
      <w:pPr>
        <w:pStyle w:val="a3"/>
        <w:numPr>
          <w:ilvl w:val="0"/>
          <w:numId w:val="2"/>
        </w:numPr>
        <w:spacing w:line="240" w:lineRule="auto"/>
        <w:rPr>
          <w:rFonts w:eastAsia="Calibri"/>
          <w:sz w:val="24"/>
          <w:szCs w:val="24"/>
          <w:u w:val="single"/>
        </w:rPr>
      </w:pPr>
      <w:r w:rsidRPr="0011560D">
        <w:rPr>
          <w:rFonts w:eastAsia="Calibri"/>
          <w:sz w:val="24"/>
          <w:szCs w:val="24"/>
          <w:u w:val="single"/>
        </w:rPr>
        <w:t>да – обращения поступали, отчёт предоставлен в срок;</w:t>
      </w:r>
    </w:p>
    <w:p w14:paraId="67976EE7" w14:textId="77777777" w:rsidR="008C2860" w:rsidRPr="003762A7" w:rsidRDefault="0011560D" w:rsidP="008C2860">
      <w:pPr>
        <w:pStyle w:val="a3"/>
        <w:numPr>
          <w:ilvl w:val="0"/>
          <w:numId w:val="2"/>
        </w:numPr>
        <w:spacing w:line="240" w:lineRule="auto"/>
        <w:jc w:val="center"/>
      </w:pPr>
      <w:r w:rsidRPr="008F61E4">
        <w:rPr>
          <w:rFonts w:eastAsia="Calibri"/>
          <w:sz w:val="24"/>
          <w:szCs w:val="24"/>
          <w:u w:val="single"/>
        </w:rPr>
        <w:t>да/</w:t>
      </w:r>
      <w:proofErr w:type="spellStart"/>
      <w:proofErr w:type="gramStart"/>
      <w:r w:rsidRPr="008F61E4">
        <w:rPr>
          <w:rFonts w:eastAsia="Calibri"/>
          <w:sz w:val="24"/>
          <w:szCs w:val="24"/>
          <w:u w:val="single"/>
        </w:rPr>
        <w:t>нар.срока</w:t>
      </w:r>
      <w:proofErr w:type="spellEnd"/>
      <w:proofErr w:type="gramEnd"/>
      <w:r w:rsidRPr="008F61E4">
        <w:rPr>
          <w:rFonts w:eastAsia="Calibri"/>
          <w:sz w:val="24"/>
          <w:szCs w:val="24"/>
          <w:u w:val="single"/>
        </w:rPr>
        <w:t xml:space="preserve"> – обращения поступали, отчёт предоставлен с нарушением срока, после 5-го числа следующего за отчётным периодом.</w:t>
      </w:r>
    </w:p>
    <w:sectPr w:rsidR="008C2860" w:rsidRPr="003762A7" w:rsidSect="006E5CE8">
      <w:pgSz w:w="16838" w:h="11906" w:orient="landscape"/>
      <w:pgMar w:top="1100" w:right="964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373B9" w14:textId="77777777" w:rsidR="007D56DF" w:rsidRDefault="007D56DF" w:rsidP="005B0644">
      <w:pPr>
        <w:spacing w:after="0" w:line="240" w:lineRule="auto"/>
      </w:pPr>
      <w:r>
        <w:separator/>
      </w:r>
    </w:p>
  </w:endnote>
  <w:endnote w:type="continuationSeparator" w:id="0">
    <w:p w14:paraId="49AC66FB" w14:textId="77777777" w:rsidR="007D56DF" w:rsidRDefault="007D56DF" w:rsidP="005B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39E0" w14:textId="77777777" w:rsidR="00660DF6" w:rsidRDefault="00660DF6" w:rsidP="00B21F9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2AD1FB0" w14:textId="77777777" w:rsidR="00660DF6" w:rsidRDefault="00660DF6" w:rsidP="00B21F9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8DE6" w14:textId="77777777" w:rsidR="00660DF6" w:rsidRPr="00032D04" w:rsidRDefault="00660DF6" w:rsidP="00032D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95AE2" w14:textId="77777777" w:rsidR="007D56DF" w:rsidRDefault="007D56DF" w:rsidP="005B0644">
      <w:pPr>
        <w:spacing w:after="0" w:line="240" w:lineRule="auto"/>
      </w:pPr>
      <w:r>
        <w:separator/>
      </w:r>
    </w:p>
  </w:footnote>
  <w:footnote w:type="continuationSeparator" w:id="0">
    <w:p w14:paraId="4B71FA90" w14:textId="77777777" w:rsidR="007D56DF" w:rsidRDefault="007D56DF" w:rsidP="005B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58F0"/>
    <w:multiLevelType w:val="hybridMultilevel"/>
    <w:tmpl w:val="505A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41C"/>
    <w:multiLevelType w:val="hybridMultilevel"/>
    <w:tmpl w:val="0A34F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0248"/>
    <w:multiLevelType w:val="hybridMultilevel"/>
    <w:tmpl w:val="0E063934"/>
    <w:lvl w:ilvl="0" w:tplc="012C300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011A8D"/>
    <w:multiLevelType w:val="hybridMultilevel"/>
    <w:tmpl w:val="0A2C98A8"/>
    <w:lvl w:ilvl="0" w:tplc="F5844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A228B"/>
    <w:multiLevelType w:val="hybridMultilevel"/>
    <w:tmpl w:val="AD44A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73D"/>
    <w:rsid w:val="0000306C"/>
    <w:rsid w:val="00007523"/>
    <w:rsid w:val="00010715"/>
    <w:rsid w:val="00012BE8"/>
    <w:rsid w:val="00020EC3"/>
    <w:rsid w:val="0002135A"/>
    <w:rsid w:val="000242B1"/>
    <w:rsid w:val="00024F11"/>
    <w:rsid w:val="00032D04"/>
    <w:rsid w:val="000348AE"/>
    <w:rsid w:val="00041275"/>
    <w:rsid w:val="00044B55"/>
    <w:rsid w:val="00050361"/>
    <w:rsid w:val="00056B08"/>
    <w:rsid w:val="00060E12"/>
    <w:rsid w:val="00062D4D"/>
    <w:rsid w:val="0006715D"/>
    <w:rsid w:val="00077293"/>
    <w:rsid w:val="00081903"/>
    <w:rsid w:val="00083A95"/>
    <w:rsid w:val="00084ACD"/>
    <w:rsid w:val="0009104C"/>
    <w:rsid w:val="00091866"/>
    <w:rsid w:val="0009337F"/>
    <w:rsid w:val="00095EA0"/>
    <w:rsid w:val="00097BB8"/>
    <w:rsid w:val="000A2AA6"/>
    <w:rsid w:val="000A3511"/>
    <w:rsid w:val="000A36BD"/>
    <w:rsid w:val="000A5413"/>
    <w:rsid w:val="000A5FEE"/>
    <w:rsid w:val="000B0A2E"/>
    <w:rsid w:val="000B26D6"/>
    <w:rsid w:val="000C2CBA"/>
    <w:rsid w:val="000D0634"/>
    <w:rsid w:val="000D1404"/>
    <w:rsid w:val="000D16BB"/>
    <w:rsid w:val="000D36D7"/>
    <w:rsid w:val="000D5DDF"/>
    <w:rsid w:val="000D5DE8"/>
    <w:rsid w:val="000E304F"/>
    <w:rsid w:val="000E6435"/>
    <w:rsid w:val="000E69EC"/>
    <w:rsid w:val="000F733E"/>
    <w:rsid w:val="00101225"/>
    <w:rsid w:val="00102206"/>
    <w:rsid w:val="00104698"/>
    <w:rsid w:val="001125C1"/>
    <w:rsid w:val="0011560D"/>
    <w:rsid w:val="0011672E"/>
    <w:rsid w:val="00122387"/>
    <w:rsid w:val="00126C0C"/>
    <w:rsid w:val="0013220A"/>
    <w:rsid w:val="00150AA9"/>
    <w:rsid w:val="00153CF3"/>
    <w:rsid w:val="001574BB"/>
    <w:rsid w:val="00163510"/>
    <w:rsid w:val="0016436F"/>
    <w:rsid w:val="00167D36"/>
    <w:rsid w:val="0017300E"/>
    <w:rsid w:val="001758D2"/>
    <w:rsid w:val="00176DFE"/>
    <w:rsid w:val="00194717"/>
    <w:rsid w:val="001964C6"/>
    <w:rsid w:val="00196D38"/>
    <w:rsid w:val="001A5684"/>
    <w:rsid w:val="001A5D3D"/>
    <w:rsid w:val="001B2EDE"/>
    <w:rsid w:val="001B3D6C"/>
    <w:rsid w:val="001B5EBB"/>
    <w:rsid w:val="001C7F32"/>
    <w:rsid w:val="001D2B7B"/>
    <w:rsid w:val="001D4C2B"/>
    <w:rsid w:val="001D5289"/>
    <w:rsid w:val="001E2658"/>
    <w:rsid w:val="001F26A5"/>
    <w:rsid w:val="001F4905"/>
    <w:rsid w:val="001F64D4"/>
    <w:rsid w:val="001F6CE1"/>
    <w:rsid w:val="00203AF8"/>
    <w:rsid w:val="00206CED"/>
    <w:rsid w:val="00207EEB"/>
    <w:rsid w:val="00210FC3"/>
    <w:rsid w:val="00213C16"/>
    <w:rsid w:val="00215083"/>
    <w:rsid w:val="00220BF5"/>
    <w:rsid w:val="00221656"/>
    <w:rsid w:val="002234DE"/>
    <w:rsid w:val="00223745"/>
    <w:rsid w:val="0022517A"/>
    <w:rsid w:val="00225C93"/>
    <w:rsid w:val="0022636E"/>
    <w:rsid w:val="002278F9"/>
    <w:rsid w:val="002327DF"/>
    <w:rsid w:val="00233F6B"/>
    <w:rsid w:val="002367DA"/>
    <w:rsid w:val="00240C68"/>
    <w:rsid w:val="0025148C"/>
    <w:rsid w:val="00251F50"/>
    <w:rsid w:val="00267BBC"/>
    <w:rsid w:val="00270617"/>
    <w:rsid w:val="0027251E"/>
    <w:rsid w:val="002876C8"/>
    <w:rsid w:val="00294B38"/>
    <w:rsid w:val="00294EF4"/>
    <w:rsid w:val="0029600D"/>
    <w:rsid w:val="002A0AA9"/>
    <w:rsid w:val="002A1118"/>
    <w:rsid w:val="002A285D"/>
    <w:rsid w:val="002A3D44"/>
    <w:rsid w:val="002A4B7E"/>
    <w:rsid w:val="002A7928"/>
    <w:rsid w:val="002B3FE0"/>
    <w:rsid w:val="002C067E"/>
    <w:rsid w:val="002C16DC"/>
    <w:rsid w:val="002C56C9"/>
    <w:rsid w:val="002D07A2"/>
    <w:rsid w:val="002D3532"/>
    <w:rsid w:val="002E6773"/>
    <w:rsid w:val="002F4311"/>
    <w:rsid w:val="00305B44"/>
    <w:rsid w:val="00310AFF"/>
    <w:rsid w:val="003126DC"/>
    <w:rsid w:val="0031423A"/>
    <w:rsid w:val="003234A2"/>
    <w:rsid w:val="00326F1F"/>
    <w:rsid w:val="00332F81"/>
    <w:rsid w:val="003348BB"/>
    <w:rsid w:val="003419AB"/>
    <w:rsid w:val="003422CA"/>
    <w:rsid w:val="00344857"/>
    <w:rsid w:val="00347E46"/>
    <w:rsid w:val="00357A84"/>
    <w:rsid w:val="0036097C"/>
    <w:rsid w:val="003619D9"/>
    <w:rsid w:val="0036388F"/>
    <w:rsid w:val="00363E6F"/>
    <w:rsid w:val="0036436F"/>
    <w:rsid w:val="00366A15"/>
    <w:rsid w:val="00366B7F"/>
    <w:rsid w:val="00371042"/>
    <w:rsid w:val="0037114F"/>
    <w:rsid w:val="00371CFB"/>
    <w:rsid w:val="00373E13"/>
    <w:rsid w:val="00374BAA"/>
    <w:rsid w:val="00374D8A"/>
    <w:rsid w:val="00377FE2"/>
    <w:rsid w:val="0038318B"/>
    <w:rsid w:val="00386E5E"/>
    <w:rsid w:val="00394C20"/>
    <w:rsid w:val="003966AC"/>
    <w:rsid w:val="003A1966"/>
    <w:rsid w:val="003A7596"/>
    <w:rsid w:val="003B4864"/>
    <w:rsid w:val="003C2FC9"/>
    <w:rsid w:val="003C5AEB"/>
    <w:rsid w:val="003C5E38"/>
    <w:rsid w:val="003D1751"/>
    <w:rsid w:val="003D36F5"/>
    <w:rsid w:val="003D4310"/>
    <w:rsid w:val="003E530A"/>
    <w:rsid w:val="003F4322"/>
    <w:rsid w:val="003F594D"/>
    <w:rsid w:val="003F5D4F"/>
    <w:rsid w:val="00407926"/>
    <w:rsid w:val="0041062A"/>
    <w:rsid w:val="00413ACA"/>
    <w:rsid w:val="00416CC2"/>
    <w:rsid w:val="00421448"/>
    <w:rsid w:val="00423285"/>
    <w:rsid w:val="004239B5"/>
    <w:rsid w:val="00426160"/>
    <w:rsid w:val="00430220"/>
    <w:rsid w:val="004425BF"/>
    <w:rsid w:val="004508D1"/>
    <w:rsid w:val="00450CE4"/>
    <w:rsid w:val="004538A8"/>
    <w:rsid w:val="004573BE"/>
    <w:rsid w:val="00461C98"/>
    <w:rsid w:val="00464734"/>
    <w:rsid w:val="00474624"/>
    <w:rsid w:val="004757C7"/>
    <w:rsid w:val="004776DA"/>
    <w:rsid w:val="00477822"/>
    <w:rsid w:val="004813F1"/>
    <w:rsid w:val="00486FE1"/>
    <w:rsid w:val="00491F48"/>
    <w:rsid w:val="00494352"/>
    <w:rsid w:val="00494A31"/>
    <w:rsid w:val="004968B4"/>
    <w:rsid w:val="004A1D0F"/>
    <w:rsid w:val="004A6901"/>
    <w:rsid w:val="004B422A"/>
    <w:rsid w:val="004B650A"/>
    <w:rsid w:val="004C1018"/>
    <w:rsid w:val="004C228A"/>
    <w:rsid w:val="004C2637"/>
    <w:rsid w:val="004C3BDD"/>
    <w:rsid w:val="004C3CC2"/>
    <w:rsid w:val="004C43C3"/>
    <w:rsid w:val="004C4CB1"/>
    <w:rsid w:val="004C707E"/>
    <w:rsid w:val="004D0613"/>
    <w:rsid w:val="004D1502"/>
    <w:rsid w:val="004D235D"/>
    <w:rsid w:val="004D5032"/>
    <w:rsid w:val="004D7A5D"/>
    <w:rsid w:val="004D7F27"/>
    <w:rsid w:val="004E19CB"/>
    <w:rsid w:val="004E4FCF"/>
    <w:rsid w:val="004E6295"/>
    <w:rsid w:val="004F1B75"/>
    <w:rsid w:val="005017F8"/>
    <w:rsid w:val="005018AF"/>
    <w:rsid w:val="00501A05"/>
    <w:rsid w:val="00502618"/>
    <w:rsid w:val="005038BE"/>
    <w:rsid w:val="00513EEF"/>
    <w:rsid w:val="005209B3"/>
    <w:rsid w:val="00521403"/>
    <w:rsid w:val="00523685"/>
    <w:rsid w:val="00527C7B"/>
    <w:rsid w:val="005428AF"/>
    <w:rsid w:val="00546B2D"/>
    <w:rsid w:val="00556161"/>
    <w:rsid w:val="00561388"/>
    <w:rsid w:val="00562AAF"/>
    <w:rsid w:val="00564982"/>
    <w:rsid w:val="00572E45"/>
    <w:rsid w:val="00584529"/>
    <w:rsid w:val="00593013"/>
    <w:rsid w:val="00594A7F"/>
    <w:rsid w:val="00594C2B"/>
    <w:rsid w:val="005953CE"/>
    <w:rsid w:val="005958BB"/>
    <w:rsid w:val="00595C9B"/>
    <w:rsid w:val="00597254"/>
    <w:rsid w:val="005A05CC"/>
    <w:rsid w:val="005A4D0F"/>
    <w:rsid w:val="005A5EAE"/>
    <w:rsid w:val="005A6D4C"/>
    <w:rsid w:val="005B0644"/>
    <w:rsid w:val="005B7669"/>
    <w:rsid w:val="005C3254"/>
    <w:rsid w:val="005C7872"/>
    <w:rsid w:val="005C7DFE"/>
    <w:rsid w:val="005D2B38"/>
    <w:rsid w:val="005D3FDD"/>
    <w:rsid w:val="005D78F5"/>
    <w:rsid w:val="005E585C"/>
    <w:rsid w:val="005E607B"/>
    <w:rsid w:val="005E73E4"/>
    <w:rsid w:val="005F07DE"/>
    <w:rsid w:val="005F4178"/>
    <w:rsid w:val="005F6072"/>
    <w:rsid w:val="00600116"/>
    <w:rsid w:val="00601454"/>
    <w:rsid w:val="00604A1C"/>
    <w:rsid w:val="0061001B"/>
    <w:rsid w:val="00610307"/>
    <w:rsid w:val="0061363D"/>
    <w:rsid w:val="00620FBF"/>
    <w:rsid w:val="00621470"/>
    <w:rsid w:val="00621D43"/>
    <w:rsid w:val="00623EE8"/>
    <w:rsid w:val="00624215"/>
    <w:rsid w:val="0062643D"/>
    <w:rsid w:val="00633D8D"/>
    <w:rsid w:val="00637111"/>
    <w:rsid w:val="00637353"/>
    <w:rsid w:val="0063785C"/>
    <w:rsid w:val="00645749"/>
    <w:rsid w:val="00645AE1"/>
    <w:rsid w:val="00645CBE"/>
    <w:rsid w:val="006523AC"/>
    <w:rsid w:val="00652472"/>
    <w:rsid w:val="00654180"/>
    <w:rsid w:val="0065521B"/>
    <w:rsid w:val="006560A3"/>
    <w:rsid w:val="00660DF6"/>
    <w:rsid w:val="00665EE6"/>
    <w:rsid w:val="006677B1"/>
    <w:rsid w:val="00671450"/>
    <w:rsid w:val="00676964"/>
    <w:rsid w:val="00677DA5"/>
    <w:rsid w:val="00680DFF"/>
    <w:rsid w:val="006824AA"/>
    <w:rsid w:val="00683B49"/>
    <w:rsid w:val="00684E54"/>
    <w:rsid w:val="006913CF"/>
    <w:rsid w:val="00695B0B"/>
    <w:rsid w:val="006A485C"/>
    <w:rsid w:val="006A492D"/>
    <w:rsid w:val="006A496B"/>
    <w:rsid w:val="006A60B0"/>
    <w:rsid w:val="006B1D22"/>
    <w:rsid w:val="006B37D0"/>
    <w:rsid w:val="006B455E"/>
    <w:rsid w:val="006B5A4A"/>
    <w:rsid w:val="006B5F48"/>
    <w:rsid w:val="006B725D"/>
    <w:rsid w:val="006C06FB"/>
    <w:rsid w:val="006C2A80"/>
    <w:rsid w:val="006C6B97"/>
    <w:rsid w:val="006C7395"/>
    <w:rsid w:val="006D0DF3"/>
    <w:rsid w:val="006D1CD6"/>
    <w:rsid w:val="006E3BC2"/>
    <w:rsid w:val="006E4A6C"/>
    <w:rsid w:val="006E5CE8"/>
    <w:rsid w:val="006E6B98"/>
    <w:rsid w:val="006F6316"/>
    <w:rsid w:val="007005D8"/>
    <w:rsid w:val="00701927"/>
    <w:rsid w:val="007021FB"/>
    <w:rsid w:val="00710839"/>
    <w:rsid w:val="00713BD6"/>
    <w:rsid w:val="00714D06"/>
    <w:rsid w:val="00716EFD"/>
    <w:rsid w:val="00717C43"/>
    <w:rsid w:val="00722226"/>
    <w:rsid w:val="00724C8A"/>
    <w:rsid w:val="00730BB5"/>
    <w:rsid w:val="00731F25"/>
    <w:rsid w:val="00735401"/>
    <w:rsid w:val="007356A0"/>
    <w:rsid w:val="00740327"/>
    <w:rsid w:val="00742A19"/>
    <w:rsid w:val="00742A9F"/>
    <w:rsid w:val="00743013"/>
    <w:rsid w:val="00743BE5"/>
    <w:rsid w:val="00747F59"/>
    <w:rsid w:val="00750EC6"/>
    <w:rsid w:val="00752556"/>
    <w:rsid w:val="0075438D"/>
    <w:rsid w:val="0075618C"/>
    <w:rsid w:val="00757187"/>
    <w:rsid w:val="007612F6"/>
    <w:rsid w:val="007745F0"/>
    <w:rsid w:val="00782D25"/>
    <w:rsid w:val="00783FBE"/>
    <w:rsid w:val="007846AE"/>
    <w:rsid w:val="00793BD7"/>
    <w:rsid w:val="00795B0E"/>
    <w:rsid w:val="007A022E"/>
    <w:rsid w:val="007A03AB"/>
    <w:rsid w:val="007A0ADE"/>
    <w:rsid w:val="007A1973"/>
    <w:rsid w:val="007A67A8"/>
    <w:rsid w:val="007B3AA0"/>
    <w:rsid w:val="007C17A2"/>
    <w:rsid w:val="007C2C73"/>
    <w:rsid w:val="007C32E3"/>
    <w:rsid w:val="007C564A"/>
    <w:rsid w:val="007C5B35"/>
    <w:rsid w:val="007C77AC"/>
    <w:rsid w:val="007D56DF"/>
    <w:rsid w:val="007D5A45"/>
    <w:rsid w:val="007D7AAB"/>
    <w:rsid w:val="007E2E0C"/>
    <w:rsid w:val="007E7C26"/>
    <w:rsid w:val="007F2466"/>
    <w:rsid w:val="007F2E51"/>
    <w:rsid w:val="007F49BC"/>
    <w:rsid w:val="007F7116"/>
    <w:rsid w:val="00803948"/>
    <w:rsid w:val="00804803"/>
    <w:rsid w:val="0080569C"/>
    <w:rsid w:val="00805C85"/>
    <w:rsid w:val="00811583"/>
    <w:rsid w:val="00821406"/>
    <w:rsid w:val="00822139"/>
    <w:rsid w:val="00822BF3"/>
    <w:rsid w:val="00823DE0"/>
    <w:rsid w:val="00825989"/>
    <w:rsid w:val="00825E5E"/>
    <w:rsid w:val="00826EAD"/>
    <w:rsid w:val="0083034F"/>
    <w:rsid w:val="00842468"/>
    <w:rsid w:val="00842985"/>
    <w:rsid w:val="00843321"/>
    <w:rsid w:val="00843404"/>
    <w:rsid w:val="00844AC8"/>
    <w:rsid w:val="00852B41"/>
    <w:rsid w:val="00854B92"/>
    <w:rsid w:val="00855C72"/>
    <w:rsid w:val="0085614A"/>
    <w:rsid w:val="00856534"/>
    <w:rsid w:val="00871798"/>
    <w:rsid w:val="00872B4F"/>
    <w:rsid w:val="00873501"/>
    <w:rsid w:val="008760F6"/>
    <w:rsid w:val="0087625C"/>
    <w:rsid w:val="008846C0"/>
    <w:rsid w:val="00894FD6"/>
    <w:rsid w:val="008A16C3"/>
    <w:rsid w:val="008A61E4"/>
    <w:rsid w:val="008C2860"/>
    <w:rsid w:val="008C6F59"/>
    <w:rsid w:val="008C727B"/>
    <w:rsid w:val="008D18E9"/>
    <w:rsid w:val="008D2B59"/>
    <w:rsid w:val="008D4D6E"/>
    <w:rsid w:val="008D7866"/>
    <w:rsid w:val="008E1BCD"/>
    <w:rsid w:val="008F169A"/>
    <w:rsid w:val="008F1F55"/>
    <w:rsid w:val="008F25F8"/>
    <w:rsid w:val="008F4CFF"/>
    <w:rsid w:val="008F61E4"/>
    <w:rsid w:val="008F6491"/>
    <w:rsid w:val="009005A4"/>
    <w:rsid w:val="009029B0"/>
    <w:rsid w:val="0090368E"/>
    <w:rsid w:val="00911110"/>
    <w:rsid w:val="0091288F"/>
    <w:rsid w:val="00912944"/>
    <w:rsid w:val="0091373D"/>
    <w:rsid w:val="00922A32"/>
    <w:rsid w:val="00922D01"/>
    <w:rsid w:val="009275B7"/>
    <w:rsid w:val="00931070"/>
    <w:rsid w:val="00933141"/>
    <w:rsid w:val="00935E0E"/>
    <w:rsid w:val="00936EC3"/>
    <w:rsid w:val="009413BE"/>
    <w:rsid w:val="00942CA8"/>
    <w:rsid w:val="0094394D"/>
    <w:rsid w:val="00946AC2"/>
    <w:rsid w:val="00953412"/>
    <w:rsid w:val="00954FF6"/>
    <w:rsid w:val="009630A6"/>
    <w:rsid w:val="0097053C"/>
    <w:rsid w:val="009729DA"/>
    <w:rsid w:val="00972DC5"/>
    <w:rsid w:val="00981EA6"/>
    <w:rsid w:val="00985630"/>
    <w:rsid w:val="00985902"/>
    <w:rsid w:val="00987CC2"/>
    <w:rsid w:val="0099053A"/>
    <w:rsid w:val="00997D5B"/>
    <w:rsid w:val="009A0B2E"/>
    <w:rsid w:val="009A15C7"/>
    <w:rsid w:val="009A421D"/>
    <w:rsid w:val="009A6A99"/>
    <w:rsid w:val="009B0AFF"/>
    <w:rsid w:val="009B3838"/>
    <w:rsid w:val="009C2848"/>
    <w:rsid w:val="009C3C9C"/>
    <w:rsid w:val="009D0399"/>
    <w:rsid w:val="009D0D21"/>
    <w:rsid w:val="009D645D"/>
    <w:rsid w:val="009E05AD"/>
    <w:rsid w:val="009E330B"/>
    <w:rsid w:val="009E3F25"/>
    <w:rsid w:val="009F2BB9"/>
    <w:rsid w:val="009F6AA4"/>
    <w:rsid w:val="009F7F94"/>
    <w:rsid w:val="00A00BBC"/>
    <w:rsid w:val="00A00FD3"/>
    <w:rsid w:val="00A01212"/>
    <w:rsid w:val="00A01756"/>
    <w:rsid w:val="00A01D4B"/>
    <w:rsid w:val="00A02F22"/>
    <w:rsid w:val="00A0404D"/>
    <w:rsid w:val="00A041FF"/>
    <w:rsid w:val="00A058DE"/>
    <w:rsid w:val="00A05CDB"/>
    <w:rsid w:val="00A0671E"/>
    <w:rsid w:val="00A06721"/>
    <w:rsid w:val="00A13574"/>
    <w:rsid w:val="00A13A6D"/>
    <w:rsid w:val="00A1425F"/>
    <w:rsid w:val="00A14FAA"/>
    <w:rsid w:val="00A15759"/>
    <w:rsid w:val="00A15887"/>
    <w:rsid w:val="00A21526"/>
    <w:rsid w:val="00A2357A"/>
    <w:rsid w:val="00A245EF"/>
    <w:rsid w:val="00A30497"/>
    <w:rsid w:val="00A3053C"/>
    <w:rsid w:val="00A31CCE"/>
    <w:rsid w:val="00A33087"/>
    <w:rsid w:val="00A34D7F"/>
    <w:rsid w:val="00A35394"/>
    <w:rsid w:val="00A37250"/>
    <w:rsid w:val="00A4324E"/>
    <w:rsid w:val="00A433FC"/>
    <w:rsid w:val="00A4408E"/>
    <w:rsid w:val="00A4780B"/>
    <w:rsid w:val="00A51107"/>
    <w:rsid w:val="00A51572"/>
    <w:rsid w:val="00A51E7D"/>
    <w:rsid w:val="00A539A6"/>
    <w:rsid w:val="00A62277"/>
    <w:rsid w:val="00A67F34"/>
    <w:rsid w:val="00A73A63"/>
    <w:rsid w:val="00A7641F"/>
    <w:rsid w:val="00A77146"/>
    <w:rsid w:val="00A83573"/>
    <w:rsid w:val="00A87EAF"/>
    <w:rsid w:val="00A9734C"/>
    <w:rsid w:val="00A97B06"/>
    <w:rsid w:val="00AA2DD0"/>
    <w:rsid w:val="00AA4776"/>
    <w:rsid w:val="00AA502E"/>
    <w:rsid w:val="00AC3A7B"/>
    <w:rsid w:val="00AC65FF"/>
    <w:rsid w:val="00AD1F63"/>
    <w:rsid w:val="00AD3AB8"/>
    <w:rsid w:val="00AD6998"/>
    <w:rsid w:val="00AE236F"/>
    <w:rsid w:val="00AE34BA"/>
    <w:rsid w:val="00AE6073"/>
    <w:rsid w:val="00AF4141"/>
    <w:rsid w:val="00AF540E"/>
    <w:rsid w:val="00B003A1"/>
    <w:rsid w:val="00B00A14"/>
    <w:rsid w:val="00B0440E"/>
    <w:rsid w:val="00B04D62"/>
    <w:rsid w:val="00B055CA"/>
    <w:rsid w:val="00B06D8B"/>
    <w:rsid w:val="00B06F11"/>
    <w:rsid w:val="00B0705D"/>
    <w:rsid w:val="00B12EEC"/>
    <w:rsid w:val="00B14C4B"/>
    <w:rsid w:val="00B1684C"/>
    <w:rsid w:val="00B217E6"/>
    <w:rsid w:val="00B21F98"/>
    <w:rsid w:val="00B24299"/>
    <w:rsid w:val="00B264DF"/>
    <w:rsid w:val="00B345C8"/>
    <w:rsid w:val="00B3635A"/>
    <w:rsid w:val="00B43CB8"/>
    <w:rsid w:val="00B44101"/>
    <w:rsid w:val="00B50849"/>
    <w:rsid w:val="00B518F4"/>
    <w:rsid w:val="00B56C40"/>
    <w:rsid w:val="00B56EA2"/>
    <w:rsid w:val="00B62D97"/>
    <w:rsid w:val="00B63B2A"/>
    <w:rsid w:val="00B64C7E"/>
    <w:rsid w:val="00B66F10"/>
    <w:rsid w:val="00B676AB"/>
    <w:rsid w:val="00B67DC9"/>
    <w:rsid w:val="00B72E92"/>
    <w:rsid w:val="00B72F2F"/>
    <w:rsid w:val="00B74788"/>
    <w:rsid w:val="00B75D21"/>
    <w:rsid w:val="00B76164"/>
    <w:rsid w:val="00B77B6E"/>
    <w:rsid w:val="00B856A7"/>
    <w:rsid w:val="00B9545E"/>
    <w:rsid w:val="00B95A78"/>
    <w:rsid w:val="00BA496E"/>
    <w:rsid w:val="00BB0202"/>
    <w:rsid w:val="00BB08BC"/>
    <w:rsid w:val="00BB2FF3"/>
    <w:rsid w:val="00BC070E"/>
    <w:rsid w:val="00BC2CED"/>
    <w:rsid w:val="00BC311B"/>
    <w:rsid w:val="00BC3770"/>
    <w:rsid w:val="00BE325E"/>
    <w:rsid w:val="00BE53F8"/>
    <w:rsid w:val="00BF1DBE"/>
    <w:rsid w:val="00BF54A1"/>
    <w:rsid w:val="00BF6547"/>
    <w:rsid w:val="00BF7C5E"/>
    <w:rsid w:val="00C01EA0"/>
    <w:rsid w:val="00C1079A"/>
    <w:rsid w:val="00C14636"/>
    <w:rsid w:val="00C15E6D"/>
    <w:rsid w:val="00C173B9"/>
    <w:rsid w:val="00C227CC"/>
    <w:rsid w:val="00C31E9B"/>
    <w:rsid w:val="00C325ED"/>
    <w:rsid w:val="00C33EE0"/>
    <w:rsid w:val="00C36051"/>
    <w:rsid w:val="00C40C91"/>
    <w:rsid w:val="00C41CAC"/>
    <w:rsid w:val="00C42B6B"/>
    <w:rsid w:val="00C439F0"/>
    <w:rsid w:val="00C45AD0"/>
    <w:rsid w:val="00C51986"/>
    <w:rsid w:val="00C54133"/>
    <w:rsid w:val="00C5491C"/>
    <w:rsid w:val="00C55483"/>
    <w:rsid w:val="00C57CB6"/>
    <w:rsid w:val="00C65C3A"/>
    <w:rsid w:val="00C74E28"/>
    <w:rsid w:val="00C77397"/>
    <w:rsid w:val="00C83157"/>
    <w:rsid w:val="00C91DCB"/>
    <w:rsid w:val="00C932D4"/>
    <w:rsid w:val="00C94469"/>
    <w:rsid w:val="00CA0E61"/>
    <w:rsid w:val="00CA1637"/>
    <w:rsid w:val="00CB3C72"/>
    <w:rsid w:val="00CB6F56"/>
    <w:rsid w:val="00CC207A"/>
    <w:rsid w:val="00CC2CA9"/>
    <w:rsid w:val="00CC38BB"/>
    <w:rsid w:val="00CC3976"/>
    <w:rsid w:val="00CC5984"/>
    <w:rsid w:val="00CC5E71"/>
    <w:rsid w:val="00CC66C7"/>
    <w:rsid w:val="00CD0CBE"/>
    <w:rsid w:val="00CD29D2"/>
    <w:rsid w:val="00CD303E"/>
    <w:rsid w:val="00CD3CC0"/>
    <w:rsid w:val="00CD5F65"/>
    <w:rsid w:val="00CE3DE6"/>
    <w:rsid w:val="00CE5A08"/>
    <w:rsid w:val="00CF2142"/>
    <w:rsid w:val="00CF3E19"/>
    <w:rsid w:val="00D0097D"/>
    <w:rsid w:val="00D111A0"/>
    <w:rsid w:val="00D12AE2"/>
    <w:rsid w:val="00D20BC3"/>
    <w:rsid w:val="00D22702"/>
    <w:rsid w:val="00D26FA6"/>
    <w:rsid w:val="00D31B11"/>
    <w:rsid w:val="00D3648F"/>
    <w:rsid w:val="00D37E42"/>
    <w:rsid w:val="00D44509"/>
    <w:rsid w:val="00D472CB"/>
    <w:rsid w:val="00D57372"/>
    <w:rsid w:val="00D57763"/>
    <w:rsid w:val="00D60485"/>
    <w:rsid w:val="00D62472"/>
    <w:rsid w:val="00D7327A"/>
    <w:rsid w:val="00D91543"/>
    <w:rsid w:val="00D9301B"/>
    <w:rsid w:val="00D93D7F"/>
    <w:rsid w:val="00DA053F"/>
    <w:rsid w:val="00DA3735"/>
    <w:rsid w:val="00DA5E90"/>
    <w:rsid w:val="00DA7C31"/>
    <w:rsid w:val="00DB661C"/>
    <w:rsid w:val="00DB7A9F"/>
    <w:rsid w:val="00DC231A"/>
    <w:rsid w:val="00DC3101"/>
    <w:rsid w:val="00DC41E9"/>
    <w:rsid w:val="00DD393D"/>
    <w:rsid w:val="00DD4257"/>
    <w:rsid w:val="00DD6793"/>
    <w:rsid w:val="00DD7AB3"/>
    <w:rsid w:val="00DE5949"/>
    <w:rsid w:val="00DE7BCB"/>
    <w:rsid w:val="00DF1D36"/>
    <w:rsid w:val="00DF3166"/>
    <w:rsid w:val="00E02A19"/>
    <w:rsid w:val="00E04D8F"/>
    <w:rsid w:val="00E04FE5"/>
    <w:rsid w:val="00E06DD3"/>
    <w:rsid w:val="00E13479"/>
    <w:rsid w:val="00E14497"/>
    <w:rsid w:val="00E152F8"/>
    <w:rsid w:val="00E15573"/>
    <w:rsid w:val="00E22F4C"/>
    <w:rsid w:val="00E2381A"/>
    <w:rsid w:val="00E23CA3"/>
    <w:rsid w:val="00E267FB"/>
    <w:rsid w:val="00E2775F"/>
    <w:rsid w:val="00E31A50"/>
    <w:rsid w:val="00E40125"/>
    <w:rsid w:val="00E4282A"/>
    <w:rsid w:val="00E43C46"/>
    <w:rsid w:val="00E45737"/>
    <w:rsid w:val="00E52D5F"/>
    <w:rsid w:val="00E60F4F"/>
    <w:rsid w:val="00E6156A"/>
    <w:rsid w:val="00E742B9"/>
    <w:rsid w:val="00E75FE9"/>
    <w:rsid w:val="00E87073"/>
    <w:rsid w:val="00EA2AA8"/>
    <w:rsid w:val="00EA2EDC"/>
    <w:rsid w:val="00EB110B"/>
    <w:rsid w:val="00EB20AC"/>
    <w:rsid w:val="00EB20BF"/>
    <w:rsid w:val="00EB2961"/>
    <w:rsid w:val="00EB3E3F"/>
    <w:rsid w:val="00EC2425"/>
    <w:rsid w:val="00EC2D6A"/>
    <w:rsid w:val="00EC3462"/>
    <w:rsid w:val="00EC3605"/>
    <w:rsid w:val="00ED0E01"/>
    <w:rsid w:val="00EE2EBF"/>
    <w:rsid w:val="00EE4BB6"/>
    <w:rsid w:val="00EE79E3"/>
    <w:rsid w:val="00EF1F57"/>
    <w:rsid w:val="00EF4F6E"/>
    <w:rsid w:val="00EF56B4"/>
    <w:rsid w:val="00F123CF"/>
    <w:rsid w:val="00F12442"/>
    <w:rsid w:val="00F1277E"/>
    <w:rsid w:val="00F13066"/>
    <w:rsid w:val="00F15ED2"/>
    <w:rsid w:val="00F1786D"/>
    <w:rsid w:val="00F2073D"/>
    <w:rsid w:val="00F23973"/>
    <w:rsid w:val="00F24E10"/>
    <w:rsid w:val="00F26372"/>
    <w:rsid w:val="00F37503"/>
    <w:rsid w:val="00F42FAF"/>
    <w:rsid w:val="00F445EB"/>
    <w:rsid w:val="00F47FB8"/>
    <w:rsid w:val="00F61D92"/>
    <w:rsid w:val="00F63D32"/>
    <w:rsid w:val="00F67658"/>
    <w:rsid w:val="00F70739"/>
    <w:rsid w:val="00F83A1A"/>
    <w:rsid w:val="00F87404"/>
    <w:rsid w:val="00F91F7F"/>
    <w:rsid w:val="00FA3726"/>
    <w:rsid w:val="00FA423F"/>
    <w:rsid w:val="00FA58BE"/>
    <w:rsid w:val="00FB1660"/>
    <w:rsid w:val="00FB1B66"/>
    <w:rsid w:val="00FB6E21"/>
    <w:rsid w:val="00FB73C0"/>
    <w:rsid w:val="00FC2DD2"/>
    <w:rsid w:val="00FC2F41"/>
    <w:rsid w:val="00FC41CD"/>
    <w:rsid w:val="00FC503C"/>
    <w:rsid w:val="00FC6AA1"/>
    <w:rsid w:val="00FD2856"/>
    <w:rsid w:val="00FD3835"/>
    <w:rsid w:val="00FD435A"/>
    <w:rsid w:val="00FE2708"/>
    <w:rsid w:val="00FE2C1A"/>
    <w:rsid w:val="00FF1B85"/>
    <w:rsid w:val="00FF532E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2ED19"/>
  <w15:docId w15:val="{3CD82ABC-898A-4294-AE91-E4056094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3D"/>
    <w:pPr>
      <w:ind w:left="720"/>
      <w:contextualSpacing/>
    </w:pPr>
  </w:style>
  <w:style w:type="paragraph" w:styleId="a4">
    <w:name w:val="Body Text Indent"/>
    <w:basedOn w:val="a"/>
    <w:link w:val="a5"/>
    <w:rsid w:val="00A4780B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780B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0644"/>
  </w:style>
  <w:style w:type="paragraph" w:styleId="aa">
    <w:name w:val="footer"/>
    <w:basedOn w:val="a"/>
    <w:link w:val="ab"/>
    <w:uiPriority w:val="99"/>
    <w:unhideWhenUsed/>
    <w:rsid w:val="005B0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0644"/>
  </w:style>
  <w:style w:type="character" w:styleId="ac">
    <w:name w:val="page number"/>
    <w:basedOn w:val="a0"/>
    <w:uiPriority w:val="99"/>
    <w:semiHidden/>
    <w:unhideWhenUsed/>
    <w:rsid w:val="00B21F98"/>
  </w:style>
  <w:style w:type="numbering" w:customStyle="1" w:styleId="1">
    <w:name w:val="Нет списка1"/>
    <w:next w:val="a2"/>
    <w:uiPriority w:val="99"/>
    <w:semiHidden/>
    <w:unhideWhenUsed/>
    <w:rsid w:val="0006715D"/>
  </w:style>
  <w:style w:type="table" w:styleId="ad">
    <w:name w:val="Table Grid"/>
    <w:basedOn w:val="a1"/>
    <w:uiPriority w:val="59"/>
    <w:rsid w:val="000D16B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D16BB"/>
  </w:style>
  <w:style w:type="table" w:customStyle="1" w:styleId="10">
    <w:name w:val="Сетка таблицы1"/>
    <w:basedOn w:val="a1"/>
    <w:next w:val="ad"/>
    <w:uiPriority w:val="59"/>
    <w:rsid w:val="00B56C4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uiPriority w:val="59"/>
    <w:rsid w:val="00B56C4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Лист1!$E$3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solidFill>
                <a:srgbClr val="FFC000">
                  <a:alpha val="17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Лист1!$D$4:$D$17</c:f>
              <c:strCache>
                <c:ptCount val="14"/>
                <c:pt idx="0">
                  <c:v>г. Абакан</c:v>
                </c:pt>
                <c:pt idx="1">
                  <c:v>г. Абаза</c:v>
                </c:pt>
                <c:pt idx="2">
                  <c:v>г. Саяногорск</c:v>
                </c:pt>
                <c:pt idx="3">
                  <c:v>г. Черногорск</c:v>
                </c:pt>
                <c:pt idx="4">
                  <c:v>г. Сорск</c:v>
                </c:pt>
                <c:pt idx="5">
                  <c:v>Алтайский район</c:v>
                </c:pt>
                <c:pt idx="6">
                  <c:v>Аскизский район</c:v>
                </c:pt>
                <c:pt idx="7">
                  <c:v>Бейский район</c:v>
                </c:pt>
                <c:pt idx="8">
                  <c:v>Боградский район</c:v>
                </c:pt>
                <c:pt idx="9">
                  <c:v>Орджоникидзевский район</c:v>
                </c:pt>
                <c:pt idx="10">
                  <c:v>Таштыпский район</c:v>
                </c:pt>
                <c:pt idx="11">
                  <c:v>Усть-Абаканский район</c:v>
                </c:pt>
                <c:pt idx="12">
                  <c:v>Ширинский район</c:v>
                </c:pt>
                <c:pt idx="13">
                  <c:v>Другие города и районы</c:v>
                </c:pt>
              </c:strCache>
            </c:strRef>
          </c:cat>
          <c:val>
            <c:numRef>
              <c:f>Лист1!$E$4:$E$17</c:f>
              <c:numCache>
                <c:formatCode>General</c:formatCode>
                <c:ptCount val="14"/>
                <c:pt idx="0">
                  <c:v>93</c:v>
                </c:pt>
                <c:pt idx="1">
                  <c:v>9</c:v>
                </c:pt>
                <c:pt idx="2">
                  <c:v>23</c:v>
                </c:pt>
                <c:pt idx="3">
                  <c:v>42</c:v>
                </c:pt>
                <c:pt idx="4">
                  <c:v>3</c:v>
                </c:pt>
                <c:pt idx="5">
                  <c:v>9</c:v>
                </c:pt>
                <c:pt idx="6">
                  <c:v>14</c:v>
                </c:pt>
                <c:pt idx="7">
                  <c:v>3</c:v>
                </c:pt>
                <c:pt idx="8">
                  <c:v>2</c:v>
                </c:pt>
                <c:pt idx="9">
                  <c:v>6</c:v>
                </c:pt>
                <c:pt idx="10">
                  <c:v>4</c:v>
                </c:pt>
                <c:pt idx="11">
                  <c:v>11</c:v>
                </c:pt>
                <c:pt idx="12">
                  <c:v>56</c:v>
                </c:pt>
                <c:pt idx="1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65-4C0C-A3F0-78F56E05A39C}"/>
            </c:ext>
          </c:extLst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C00000">
                <a:alpha val="92000"/>
              </a:srgb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781456953642391E-3"/>
                  <c:y val="4.9751243781094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65-4C0C-A3F0-78F56E05A39C}"/>
                </c:ext>
              </c:extLst>
            </c:dLbl>
            <c:spPr>
              <a:solidFill>
                <a:srgbClr val="FF0000">
                  <a:alpha val="13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Лист1!$D$4:$D$17</c:f>
              <c:strCache>
                <c:ptCount val="14"/>
                <c:pt idx="0">
                  <c:v>г. Абакан</c:v>
                </c:pt>
                <c:pt idx="1">
                  <c:v>г. Абаза</c:v>
                </c:pt>
                <c:pt idx="2">
                  <c:v>г. Саяногорск</c:v>
                </c:pt>
                <c:pt idx="3">
                  <c:v>г. Черногорск</c:v>
                </c:pt>
                <c:pt idx="4">
                  <c:v>г. Сорск</c:v>
                </c:pt>
                <c:pt idx="5">
                  <c:v>Алтайский район</c:v>
                </c:pt>
                <c:pt idx="6">
                  <c:v>Аскизский район</c:v>
                </c:pt>
                <c:pt idx="7">
                  <c:v>Бейский район</c:v>
                </c:pt>
                <c:pt idx="8">
                  <c:v>Боградский район</c:v>
                </c:pt>
                <c:pt idx="9">
                  <c:v>Орджоникидзевский район</c:v>
                </c:pt>
                <c:pt idx="10">
                  <c:v>Таштыпский район</c:v>
                </c:pt>
                <c:pt idx="11">
                  <c:v>Усть-Абаканский район</c:v>
                </c:pt>
                <c:pt idx="12">
                  <c:v>Ширинский район</c:v>
                </c:pt>
                <c:pt idx="13">
                  <c:v>Другие города и районы</c:v>
                </c:pt>
              </c:strCache>
            </c:strRef>
          </c:cat>
          <c:val>
            <c:numRef>
              <c:f>Лист1!$F$4:$F$17</c:f>
              <c:numCache>
                <c:formatCode>General</c:formatCode>
                <c:ptCount val="14"/>
                <c:pt idx="0">
                  <c:v>94</c:v>
                </c:pt>
                <c:pt idx="1">
                  <c:v>3</c:v>
                </c:pt>
                <c:pt idx="2">
                  <c:v>29</c:v>
                </c:pt>
                <c:pt idx="3">
                  <c:v>25</c:v>
                </c:pt>
                <c:pt idx="4">
                  <c:v>4</c:v>
                </c:pt>
                <c:pt idx="5">
                  <c:v>7</c:v>
                </c:pt>
                <c:pt idx="6">
                  <c:v>14</c:v>
                </c:pt>
                <c:pt idx="7">
                  <c:v>8</c:v>
                </c:pt>
                <c:pt idx="8">
                  <c:v>6</c:v>
                </c:pt>
                <c:pt idx="9">
                  <c:v>5</c:v>
                </c:pt>
                <c:pt idx="10">
                  <c:v>3</c:v>
                </c:pt>
                <c:pt idx="11">
                  <c:v>9</c:v>
                </c:pt>
                <c:pt idx="12">
                  <c:v>5</c:v>
                </c:pt>
                <c:pt idx="1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65-4C0C-A3F0-78F56E05A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135872"/>
        <c:axId val="123137408"/>
      </c:barChart>
      <c:catAx>
        <c:axId val="123135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3137408"/>
        <c:crosses val="autoZero"/>
        <c:auto val="1"/>
        <c:lblAlgn val="ctr"/>
        <c:lblOffset val="100"/>
        <c:noMultiLvlLbl val="0"/>
      </c:catAx>
      <c:valAx>
        <c:axId val="12313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1358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Лист1!$I$19</c:f>
              <c:strCache>
                <c:ptCount val="1"/>
                <c:pt idx="0">
                  <c:v>2019 г.</c:v>
                </c:pt>
              </c:strCache>
            </c:strRef>
          </c:tx>
          <c:spPr>
            <a:gradFill>
              <a:gsLst>
                <a:gs pos="0">
                  <a:srgbClr val="FFFF00"/>
                </a:gs>
                <a:gs pos="10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spPr>
              <a:solidFill>
                <a:srgbClr val="FFC000">
                  <a:alpha val="39000"/>
                </a:srgbClr>
              </a:solidFill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Лист1!$H$20:$H$24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Лист1!$I$20:$I$24</c:f>
              <c:numCache>
                <c:formatCode>General</c:formatCode>
                <c:ptCount val="5"/>
                <c:pt idx="0">
                  <c:v>61</c:v>
                </c:pt>
                <c:pt idx="1">
                  <c:v>98</c:v>
                </c:pt>
                <c:pt idx="2">
                  <c:v>69</c:v>
                </c:pt>
                <c:pt idx="3">
                  <c:v>14</c:v>
                </c:pt>
                <c:pt idx="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FE-46D8-BE88-AB858FD0F35B}"/>
            </c:ext>
          </c:extLst>
        </c:ser>
        <c:ser>
          <c:idx val="1"/>
          <c:order val="1"/>
          <c:tx>
            <c:strRef>
              <c:f>Лист1!$J$19</c:f>
              <c:strCache>
                <c:ptCount val="1"/>
                <c:pt idx="0">
                  <c:v>2020 г.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8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solidFill>
                <a:schemeClr val="tx1"/>
              </a:solidFill>
            </a:ln>
          </c:spPr>
          <c:invertIfNegative val="0"/>
          <c:dLbls>
            <c:spPr>
              <a:solidFill>
                <a:srgbClr val="C00000">
                  <a:alpha val="4000"/>
                </a:srgbClr>
              </a:solidFill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Лист1!$H$20:$H$24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Лист1!$J$20:$J$24</c:f>
              <c:numCache>
                <c:formatCode>General</c:formatCode>
                <c:ptCount val="5"/>
                <c:pt idx="0">
                  <c:v>31</c:v>
                </c:pt>
                <c:pt idx="1">
                  <c:v>150</c:v>
                </c:pt>
                <c:pt idx="2">
                  <c:v>32</c:v>
                </c:pt>
                <c:pt idx="3">
                  <c:v>3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FE-46D8-BE88-AB858FD0F3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84960"/>
        <c:axId val="123386496"/>
      </c:barChart>
      <c:catAx>
        <c:axId val="12338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3386496"/>
        <c:crosses val="autoZero"/>
        <c:auto val="1"/>
        <c:lblAlgn val="ctr"/>
        <c:lblOffset val="100"/>
        <c:noMultiLvlLbl val="0"/>
      </c:catAx>
      <c:valAx>
        <c:axId val="12338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384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57150">
              <a:gradFill>
                <a:gsLst>
                  <a:gs pos="19000">
                    <a:srgbClr val="FF0000"/>
                  </a:gs>
                  <a:gs pos="48000">
                    <a:srgbClr val="FFFF00"/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3.4104748734472133E-2"/>
                  <c:y val="-2.0856612268680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D4-4E81-B353-B4FC247D1AD6}"/>
                </c:ext>
              </c:extLst>
            </c:dLbl>
            <c:dLbl>
              <c:idx val="1"/>
              <c:layout>
                <c:manualLayout>
                  <c:x val="-2.3191229139441053E-2"/>
                  <c:y val="-4.5884546991097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D4-4E81-B353-B4FC247D1AD6}"/>
                </c:ext>
              </c:extLst>
            </c:dLbl>
            <c:dLbl>
              <c:idx val="3"/>
              <c:layout>
                <c:manualLayout>
                  <c:x val="-2.1827039190062167E-2"/>
                  <c:y val="-2.2942273495548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D4-4E81-B353-B4FC247D1AD6}"/>
                </c:ext>
              </c:extLst>
            </c:dLbl>
            <c:dLbl>
              <c:idx val="4"/>
              <c:layout>
                <c:manualLayout>
                  <c:x val="-1.7734469341925511E-2"/>
                  <c:y val="3.3370579629888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D4-4E81-B353-B4FC247D1AD6}"/>
                </c:ext>
              </c:extLst>
            </c:dLbl>
            <c:dLbl>
              <c:idx val="5"/>
              <c:layout>
                <c:manualLayout>
                  <c:x val="-2.3191229139441102E-2"/>
                  <c:y val="-1.8770951041812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D4-4E81-B353-B4FC247D1AD6}"/>
                </c:ext>
              </c:extLst>
            </c:dLbl>
            <c:dLbl>
              <c:idx val="6"/>
              <c:layout>
                <c:manualLayout>
                  <c:x val="-2.1827039190062167E-2"/>
                  <c:y val="3.1284918403020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3D4-4E81-B353-B4FC247D1AD6}"/>
                </c:ext>
              </c:extLst>
            </c:dLbl>
            <c:dLbl>
              <c:idx val="7"/>
              <c:layout>
                <c:manualLayout>
                  <c:x val="-2.1827039190062167E-2"/>
                  <c:y val="-1.8770951041812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3D4-4E81-B353-B4FC247D1AD6}"/>
                </c:ext>
              </c:extLst>
            </c:dLbl>
            <c:dLbl>
              <c:idx val="8"/>
              <c:layout>
                <c:manualLayout>
                  <c:x val="-3.274055878509325E-2"/>
                  <c:y val="2.2942273495548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3D4-4E81-B353-B4FC247D1AD6}"/>
                </c:ext>
              </c:extLst>
            </c:dLbl>
            <c:dLbl>
              <c:idx val="9"/>
              <c:layout>
                <c:manualLayout>
                  <c:x val="-1.3641899493788854E-2"/>
                  <c:y val="-2.5027934722416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3D4-4E81-B353-B4FC247D1AD6}"/>
                </c:ext>
              </c:extLst>
            </c:dLbl>
            <c:dLbl>
              <c:idx val="10"/>
              <c:layout>
                <c:manualLayout>
                  <c:x val="-2.4555419088819936E-2"/>
                  <c:y val="2.7113595949284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3D4-4E81-B353-B4FC247D1AD6}"/>
                </c:ext>
              </c:extLst>
            </c:dLbl>
            <c:dLbl>
              <c:idx val="11"/>
              <c:layout>
                <c:manualLayout>
                  <c:x val="-2.046284924068318E-2"/>
                  <c:y val="-1.8770951041812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3D4-4E81-B353-B4FC247D1AD6}"/>
                </c:ext>
              </c:extLst>
            </c:dLbl>
            <c:spPr>
              <a:solidFill>
                <a:schemeClr val="accent6">
                  <a:lumMod val="60000"/>
                  <a:lumOff val="40000"/>
                  <a:alpha val="89000"/>
                </a:schemeClr>
              </a:solidFill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Лист1!$I$3:$U$3</c:f>
              <c:strCache>
                <c:ptCount val="13"/>
                <c:pt idx="0">
                  <c:v>2008г.</c:v>
                </c:pt>
                <c:pt idx="1">
                  <c:v>2009г.</c:v>
                </c:pt>
                <c:pt idx="2">
                  <c:v>2010г.</c:v>
                </c:pt>
                <c:pt idx="3">
                  <c:v>2011г.</c:v>
                </c:pt>
                <c:pt idx="4">
                  <c:v>2012г.</c:v>
                </c:pt>
                <c:pt idx="5">
                  <c:v>2013г.</c:v>
                </c:pt>
                <c:pt idx="6">
                  <c:v>2014г.</c:v>
                </c:pt>
                <c:pt idx="7">
                  <c:v>2015г.</c:v>
                </c:pt>
                <c:pt idx="8">
                  <c:v>2016г.</c:v>
                </c:pt>
                <c:pt idx="9">
                  <c:v>2017г.</c:v>
                </c:pt>
                <c:pt idx="10">
                  <c:v>2018г.</c:v>
                </c:pt>
                <c:pt idx="11">
                  <c:v>2019г.</c:v>
                </c:pt>
                <c:pt idx="12">
                  <c:v>2020г.</c:v>
                </c:pt>
              </c:strCache>
            </c:strRef>
          </c:cat>
          <c:val>
            <c:numRef>
              <c:f>Лист1!$I$4:$U$4</c:f>
              <c:numCache>
                <c:formatCode>General</c:formatCode>
                <c:ptCount val="13"/>
                <c:pt idx="0">
                  <c:v>101</c:v>
                </c:pt>
                <c:pt idx="1">
                  <c:v>138</c:v>
                </c:pt>
                <c:pt idx="2">
                  <c:v>169</c:v>
                </c:pt>
                <c:pt idx="3">
                  <c:v>223</c:v>
                </c:pt>
                <c:pt idx="4">
                  <c:v>186</c:v>
                </c:pt>
                <c:pt idx="5">
                  <c:v>286</c:v>
                </c:pt>
                <c:pt idx="6">
                  <c:v>190</c:v>
                </c:pt>
                <c:pt idx="7">
                  <c:v>341</c:v>
                </c:pt>
                <c:pt idx="8">
                  <c:v>260</c:v>
                </c:pt>
                <c:pt idx="9">
                  <c:v>248</c:v>
                </c:pt>
                <c:pt idx="10">
                  <c:v>241</c:v>
                </c:pt>
                <c:pt idx="11">
                  <c:v>316</c:v>
                </c:pt>
                <c:pt idx="12">
                  <c:v>235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3D4-4E81-B353-B4FC247D1A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3415168"/>
        <c:axId val="123453824"/>
      </c:lineChart>
      <c:catAx>
        <c:axId val="123415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23453824"/>
        <c:crosses val="autoZero"/>
        <c:auto val="1"/>
        <c:lblAlgn val="ctr"/>
        <c:lblOffset val="100"/>
        <c:noMultiLvlLbl val="0"/>
      </c:catAx>
      <c:valAx>
        <c:axId val="12345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15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438F-F0F8-4E18-9981-1B81D564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15616</TotalTime>
  <Pages>1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106-2</dc:creator>
  <cp:keywords/>
  <dc:description/>
  <cp:lastModifiedBy>User</cp:lastModifiedBy>
  <cp:revision>99</cp:revision>
  <cp:lastPrinted>2020-02-06T10:12:00Z</cp:lastPrinted>
  <dcterms:created xsi:type="dcterms:W3CDTF">2015-01-26T02:22:00Z</dcterms:created>
  <dcterms:modified xsi:type="dcterms:W3CDTF">2020-09-09T03:18:00Z</dcterms:modified>
</cp:coreProperties>
</file>